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1E" w:rsidRDefault="0084341E"/>
    <w:p w:rsidR="00FF726C" w:rsidRDefault="00FF726C" w:rsidP="00FF726C">
      <w:pPr>
        <w:pStyle w:val="Tekstpodstawowy"/>
        <w:spacing w:line="360" w:lineRule="auto"/>
        <w:ind w:left="284" w:right="-569"/>
        <w:jc w:val="center"/>
        <w:rPr>
          <w:b/>
          <w:bCs/>
          <w:sz w:val="32"/>
        </w:rPr>
      </w:pPr>
      <w:r>
        <w:rPr>
          <w:b/>
          <w:bCs/>
          <w:sz w:val="32"/>
        </w:rPr>
        <w:t>Wójt Gminy Jastków</w:t>
      </w:r>
    </w:p>
    <w:p w:rsidR="00FF726C" w:rsidRDefault="00FF726C" w:rsidP="00FF726C">
      <w:pPr>
        <w:pStyle w:val="Tekstpodstawowy"/>
        <w:spacing w:line="360" w:lineRule="auto"/>
        <w:ind w:left="284" w:right="-569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G Ł A S Z A </w:t>
      </w:r>
    </w:p>
    <w:p w:rsidR="00FF726C" w:rsidRDefault="00FF726C" w:rsidP="00FF726C">
      <w:pPr>
        <w:pStyle w:val="Tekstpodstawowy"/>
        <w:spacing w:line="360" w:lineRule="auto"/>
        <w:ind w:left="284" w:right="-569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UNIEWAŻNIENIE PRZETARGU USTNEGO NIEOGRANICZONEGO</w:t>
      </w:r>
    </w:p>
    <w:p w:rsidR="00FF726C" w:rsidRDefault="00FF726C" w:rsidP="00FF726C">
      <w:pPr>
        <w:pStyle w:val="Tekstpodstawowy"/>
        <w:spacing w:line="360" w:lineRule="auto"/>
        <w:ind w:left="284" w:right="-569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NA SPRZEDAŻ NIERUCHOMOŚCI </w:t>
      </w:r>
    </w:p>
    <w:p w:rsidR="00FF726C" w:rsidRDefault="00FF726C" w:rsidP="00FF726C">
      <w:pPr>
        <w:pStyle w:val="Tekstpodstawowy"/>
        <w:spacing w:line="360" w:lineRule="auto"/>
        <w:ind w:left="284" w:right="-569"/>
        <w:jc w:val="center"/>
        <w:rPr>
          <w:rFonts w:ascii="Arial" w:hAnsi="Arial"/>
          <w:b/>
        </w:rPr>
      </w:pPr>
      <w:r>
        <w:rPr>
          <w:b/>
          <w:bCs/>
          <w:sz w:val="28"/>
        </w:rPr>
        <w:t xml:space="preserve">POŁOŻONEJ W OBRĘBIE DĄBROWICA </w:t>
      </w:r>
    </w:p>
    <w:p w:rsidR="00FF726C" w:rsidRDefault="00FF726C" w:rsidP="00FF726C">
      <w:pPr>
        <w:pStyle w:val="Tekstpodstawowy"/>
        <w:ind w:left="284" w:right="-569"/>
        <w:rPr>
          <w:rFonts w:ascii="Arial Narrow" w:hAnsi="Arial Narrow"/>
          <w:b/>
          <w:bCs/>
          <w:sz w:val="22"/>
          <w:szCs w:val="22"/>
        </w:rPr>
      </w:pPr>
    </w:p>
    <w:p w:rsidR="00FF726C" w:rsidRDefault="00FF726C" w:rsidP="00FF726C">
      <w:pPr>
        <w:pStyle w:val="Tekstpodstawowy"/>
        <w:ind w:left="284" w:right="-569"/>
        <w:rPr>
          <w:b/>
          <w:bCs/>
        </w:rPr>
      </w:pPr>
    </w:p>
    <w:p w:rsidR="00FF726C" w:rsidRDefault="00FF726C" w:rsidP="00FF726C">
      <w:pPr>
        <w:pStyle w:val="Tekstpodstawowy"/>
        <w:ind w:left="284" w:right="-569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Na podstawie  art. 58 § 1 Kodeksu Cywilnego  w  związku  z  art. 35  ust. 1 i 2  pkt. 2 i 6 ustawy  z dnia 21 sierpnia 1997 </w:t>
      </w:r>
      <w:proofErr w:type="spellStart"/>
      <w:r>
        <w:rPr>
          <w:bCs/>
          <w:i/>
          <w:sz w:val="22"/>
          <w:szCs w:val="22"/>
        </w:rPr>
        <w:t>r</w:t>
      </w:r>
      <w:proofErr w:type="spellEnd"/>
      <w:r>
        <w:rPr>
          <w:bCs/>
          <w:i/>
          <w:sz w:val="22"/>
          <w:szCs w:val="22"/>
        </w:rPr>
        <w:t>. o gospodarce nieruchomościami (Dz. U. z 2021r. poz. 1899).</w:t>
      </w:r>
    </w:p>
    <w:p w:rsidR="00FF726C" w:rsidRDefault="00FF726C" w:rsidP="00FF726C">
      <w:pPr>
        <w:pStyle w:val="Tekstpodstawowy"/>
        <w:ind w:left="284" w:right="-569"/>
        <w:rPr>
          <w:bCs/>
        </w:rPr>
      </w:pPr>
    </w:p>
    <w:p w:rsidR="00FF726C" w:rsidRDefault="00FF726C" w:rsidP="00FF726C">
      <w:pPr>
        <w:pStyle w:val="Tekstpodstawowy"/>
        <w:ind w:left="284" w:right="-569"/>
        <w:rPr>
          <w:bCs/>
        </w:rPr>
      </w:pPr>
    </w:p>
    <w:p w:rsidR="00FF726C" w:rsidRDefault="00FF726C" w:rsidP="00FF726C">
      <w:pPr>
        <w:widowControl w:val="0"/>
        <w:suppressAutoHyphens w:val="0"/>
        <w:overflowPunct w:val="0"/>
        <w:autoSpaceDE w:val="0"/>
        <w:adjustRightInd w:val="0"/>
        <w:ind w:left="284" w:right="-569"/>
        <w:jc w:val="both"/>
      </w:pPr>
      <w:r>
        <w:rPr>
          <w:b/>
          <w:bCs/>
        </w:rPr>
        <w:t xml:space="preserve">Wójt Gminy Jastków ogłasza   u n i e w a ż  n i e n i e   przetargu ustnego nieograniczonego z dnia </w:t>
      </w:r>
      <w:r>
        <w:rPr>
          <w:b/>
          <w:bCs/>
          <w:u w:val="single"/>
        </w:rPr>
        <w:t xml:space="preserve">20 grudnia 2021 </w:t>
      </w:r>
      <w:proofErr w:type="spellStart"/>
      <w:r>
        <w:rPr>
          <w:b/>
          <w:bCs/>
          <w:u w:val="single"/>
        </w:rPr>
        <w:t>r</w:t>
      </w:r>
      <w:proofErr w:type="spellEnd"/>
      <w:r>
        <w:rPr>
          <w:b/>
          <w:bCs/>
          <w:u w:val="single"/>
        </w:rPr>
        <w:t>.</w:t>
      </w:r>
      <w:r>
        <w:rPr>
          <w:bCs/>
        </w:rPr>
        <w:t xml:space="preserve"> godz. 11</w:t>
      </w:r>
      <w:r>
        <w:rPr>
          <w:bCs/>
          <w:vertAlign w:val="superscript"/>
        </w:rPr>
        <w:t>00</w:t>
      </w:r>
      <w:r>
        <w:rPr>
          <w:bCs/>
        </w:rPr>
        <w:t xml:space="preserve"> </w:t>
      </w:r>
      <w:r w:rsidRPr="00C135BF">
        <w:rPr>
          <w:bCs/>
        </w:rPr>
        <w:t>na sprzedaż niezabudowanej</w:t>
      </w:r>
      <w:r>
        <w:rPr>
          <w:b/>
          <w:bCs/>
        </w:rPr>
        <w:t xml:space="preserve"> </w:t>
      </w:r>
      <w:r>
        <w:rPr>
          <w:color w:val="000000"/>
        </w:rPr>
        <w:t>nieruchomości położonej w mie</w:t>
      </w:r>
      <w:r>
        <w:rPr>
          <w:color w:val="000000"/>
        </w:rPr>
        <w:t>j</w:t>
      </w:r>
      <w:r>
        <w:rPr>
          <w:color w:val="000000"/>
        </w:rPr>
        <w:t xml:space="preserve">scowości </w:t>
      </w:r>
      <w:r>
        <w:rPr>
          <w:b/>
          <w:color w:val="000000"/>
        </w:rPr>
        <w:t>Dąbrowica</w:t>
      </w:r>
      <w:r>
        <w:rPr>
          <w:color w:val="000000"/>
        </w:rPr>
        <w:t xml:space="preserve"> gm. Jastków, oznaczonej w ewidencji gruntów i budynków jako działka nr </w:t>
      </w:r>
      <w:r>
        <w:rPr>
          <w:b/>
          <w:color w:val="000000"/>
        </w:rPr>
        <w:t>495/11 o pow. 0,72 ha</w:t>
      </w:r>
      <w:r>
        <w:t>,</w:t>
      </w:r>
      <w:r>
        <w:rPr>
          <w:color w:val="000000"/>
        </w:rPr>
        <w:t xml:space="preserve"> dla której Sąd Rejonowy Lublin-Zachód w Lublinie X Wydział Ksiąg Wiecz</w:t>
      </w:r>
      <w:r>
        <w:rPr>
          <w:color w:val="000000"/>
        </w:rPr>
        <w:t>y</w:t>
      </w:r>
      <w:r>
        <w:rPr>
          <w:color w:val="000000"/>
        </w:rPr>
        <w:t xml:space="preserve">stych prowadzi księgę wieczystą nr LU1I/00180064/9 </w:t>
      </w:r>
      <w:r>
        <w:rPr>
          <w:bCs/>
        </w:rPr>
        <w:t xml:space="preserve">z następujących przyczyn: </w:t>
      </w:r>
    </w:p>
    <w:p w:rsidR="00FF726C" w:rsidRDefault="00FF726C" w:rsidP="00FF726C">
      <w:pPr>
        <w:pStyle w:val="Tekstpodstawowy"/>
        <w:ind w:left="284" w:right="-569"/>
        <w:rPr>
          <w:bCs/>
        </w:rPr>
      </w:pPr>
    </w:p>
    <w:p w:rsidR="00FF726C" w:rsidRDefault="00FF726C" w:rsidP="00FF726C">
      <w:pPr>
        <w:pStyle w:val="Tekstpodstawowy"/>
        <w:ind w:left="284" w:right="-569"/>
        <w:rPr>
          <w:bCs/>
          <w:i/>
        </w:rPr>
      </w:pPr>
      <w:r>
        <w:rPr>
          <w:bCs/>
          <w:i/>
        </w:rPr>
        <w:t xml:space="preserve">po rozstrzygnięciu przetargu na sprzedaż nieruchomości stanowiącej działkę nr 495/11 o wskazanej w ogłoszeniu o przetargu powierzchni 0,72 ha, położonej w obrębie geodezyjnym Dąbrowica gmina Jastków, w toku przygotowania dokumentacji w celu podpisania umowy notarialnej stwierdzono niezgodność pomiędzy dokumentami ewidencji gruntów a stanem faktycznym. Niezgodności dot. powierzchni sprzedawanej nieruchomości. </w:t>
      </w:r>
    </w:p>
    <w:p w:rsidR="00FF726C" w:rsidRDefault="00FF726C" w:rsidP="00FF726C">
      <w:pPr>
        <w:pStyle w:val="Tekstpodstawowy"/>
        <w:ind w:left="284" w:right="-569"/>
        <w:rPr>
          <w:bCs/>
        </w:rPr>
      </w:pPr>
    </w:p>
    <w:p w:rsidR="00FF726C" w:rsidRDefault="00FF726C" w:rsidP="00FF726C">
      <w:pPr>
        <w:pStyle w:val="Tekstpodstawowy"/>
        <w:ind w:left="284" w:right="-569"/>
        <w:rPr>
          <w:bCs/>
        </w:rPr>
      </w:pPr>
      <w:r>
        <w:rPr>
          <w:bCs/>
        </w:rPr>
        <w:t>W związku z powyższym podjęte zostaną dalsze czynności polegające na okr</w:t>
      </w:r>
      <w:r w:rsidR="00564334">
        <w:rPr>
          <w:bCs/>
        </w:rPr>
        <w:t xml:space="preserve">eśleniu prawidłowej powierzchni </w:t>
      </w:r>
      <w:r>
        <w:rPr>
          <w:bCs/>
        </w:rPr>
        <w:t xml:space="preserve">działki oraz sporządzeniu aktualnego operatu szacunkowego nieruchomości, uwzględniającego zmianę powierzchni działki. </w:t>
      </w:r>
    </w:p>
    <w:p w:rsidR="00FF726C" w:rsidRDefault="00FF726C" w:rsidP="00FF726C">
      <w:pPr>
        <w:pStyle w:val="Tekstpodstawowy"/>
        <w:ind w:left="284" w:right="-569"/>
        <w:rPr>
          <w:bCs/>
        </w:rPr>
      </w:pPr>
      <w:r>
        <w:rPr>
          <w:bCs/>
        </w:rPr>
        <w:t xml:space="preserve">Na tej podstawie </w:t>
      </w:r>
      <w:r>
        <w:rPr>
          <w:b/>
          <w:bCs/>
        </w:rPr>
        <w:t>unieważnia się przetarg i odmawia uczestnikowi, który wygrał przetarg zawarcia umowy sprzedaży</w:t>
      </w:r>
      <w:r>
        <w:rPr>
          <w:bCs/>
        </w:rPr>
        <w:t>.</w:t>
      </w:r>
    </w:p>
    <w:p w:rsidR="00FF726C" w:rsidRDefault="00FF726C" w:rsidP="00FF726C">
      <w:pPr>
        <w:pStyle w:val="Tekstpodstawowy"/>
        <w:ind w:left="284" w:right="-569"/>
        <w:rPr>
          <w:bCs/>
        </w:rPr>
      </w:pPr>
    </w:p>
    <w:p w:rsidR="00FF726C" w:rsidRDefault="00FF726C" w:rsidP="00FF726C">
      <w:pPr>
        <w:pStyle w:val="Tekstpodstawowy"/>
        <w:ind w:left="284" w:right="-569"/>
        <w:rPr>
          <w:bCs/>
        </w:rPr>
      </w:pPr>
      <w:r>
        <w:rPr>
          <w:bCs/>
        </w:rPr>
        <w:t xml:space="preserve">Niniejsze ogłoszenie podaje się do publicznej wiadomości poprzez </w:t>
      </w:r>
      <w:r>
        <w:t>wywieszenie na tablicy ogłoszeń w siedzibie Urzędu Gminy Jastków a także zamieszcza w Biuletynie Informacji Publicznej Urzędu Gminy  i na stronie Urzędu Gminy Jastków (</w:t>
      </w:r>
      <w:hyperlink r:id="rId6" w:history="1">
        <w:r>
          <w:rPr>
            <w:rStyle w:val="Hipercze"/>
          </w:rPr>
          <w:t>www.jastkow.pl</w:t>
        </w:r>
      </w:hyperlink>
      <w:r>
        <w:t>)</w:t>
      </w:r>
      <w:r>
        <w:rPr>
          <w:bCs/>
        </w:rPr>
        <w:t xml:space="preserve"> </w:t>
      </w:r>
    </w:p>
    <w:p w:rsidR="00FF726C" w:rsidRDefault="00FF726C" w:rsidP="00FF726C">
      <w:pPr>
        <w:pStyle w:val="Tekstpodstawowy"/>
        <w:ind w:left="284" w:right="-569"/>
        <w:rPr>
          <w:bCs/>
        </w:rPr>
      </w:pPr>
    </w:p>
    <w:p w:rsidR="00FF726C" w:rsidRDefault="00FF726C" w:rsidP="00FF726C">
      <w:pPr>
        <w:pStyle w:val="Tekstpodstawowy"/>
        <w:ind w:left="284" w:right="-569"/>
        <w:rPr>
          <w:bCs/>
        </w:rPr>
      </w:pPr>
    </w:p>
    <w:p w:rsidR="00FF726C" w:rsidRDefault="00FF726C" w:rsidP="00FF726C">
      <w:pPr>
        <w:pStyle w:val="Tekstpodstawowy"/>
        <w:ind w:left="284" w:right="-569"/>
        <w:rPr>
          <w:bCs/>
        </w:rPr>
      </w:pPr>
      <w:r>
        <w:rPr>
          <w:bCs/>
        </w:rPr>
        <w:t xml:space="preserve">Jastków, dnia 31.12.2021 </w:t>
      </w:r>
      <w:proofErr w:type="spellStart"/>
      <w:r>
        <w:rPr>
          <w:bCs/>
        </w:rPr>
        <w:t>r</w:t>
      </w:r>
      <w:proofErr w:type="spellEnd"/>
      <w:r>
        <w:rPr>
          <w:bCs/>
        </w:rPr>
        <w:t>.</w:t>
      </w:r>
    </w:p>
    <w:p w:rsidR="00FF726C" w:rsidRDefault="00FF726C" w:rsidP="00FF726C">
      <w:pPr>
        <w:pStyle w:val="Tekstpodstawowy"/>
        <w:ind w:left="284" w:right="-569"/>
        <w:rPr>
          <w:bCs/>
        </w:rPr>
      </w:pPr>
    </w:p>
    <w:p w:rsidR="00FF726C" w:rsidRDefault="00FF726C" w:rsidP="00FF726C">
      <w:pPr>
        <w:pStyle w:val="Tekstpodstawowy"/>
        <w:ind w:left="284" w:right="-569"/>
        <w:rPr>
          <w:bCs/>
        </w:rPr>
      </w:pPr>
    </w:p>
    <w:p w:rsidR="00FF726C" w:rsidRDefault="00FF726C" w:rsidP="00FF726C">
      <w:pPr>
        <w:pStyle w:val="Tekstpodstawowy"/>
        <w:ind w:left="284" w:right="-569"/>
        <w:rPr>
          <w:bCs/>
        </w:rPr>
      </w:pPr>
    </w:p>
    <w:p w:rsidR="0084341E" w:rsidRDefault="0084341E" w:rsidP="00FF726C">
      <w:pPr>
        <w:tabs>
          <w:tab w:val="left" w:pos="1920"/>
        </w:tabs>
        <w:ind w:left="284" w:right="-569"/>
      </w:pPr>
    </w:p>
    <w:sectPr w:rsidR="0084341E" w:rsidSect="0084341E">
      <w:headerReference w:type="first" r:id="rId7"/>
      <w:footerReference w:type="first" r:id="rId8"/>
      <w:pgSz w:w="11906" w:h="16838"/>
      <w:pgMar w:top="1418" w:right="1418" w:bottom="851" w:left="851" w:header="709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4CF" w:rsidRDefault="00E964CF" w:rsidP="0084341E">
      <w:r>
        <w:separator/>
      </w:r>
    </w:p>
  </w:endnote>
  <w:endnote w:type="continuationSeparator" w:id="0">
    <w:p w:rsidR="00E964CF" w:rsidRDefault="00E964CF" w:rsidP="00843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1E" w:rsidRPr="00B85FFF" w:rsidRDefault="00B85FFF">
    <w:r>
      <w:rPr>
        <w:vanish/>
      </w:rPr>
      <w:t>&lt;el:kod_kreskowy&gt;</w:t>
    </w:r>
    <w:r>
      <w:rPr>
        <w:noProof/>
      </w:rPr>
      <w:drawing>
        <wp:inline distT="0" distB="0" distL="0" distR="0">
          <wp:extent cx="1100138" cy="285750"/>
          <wp:effectExtent l="19050" t="0" r="4762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0138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vanish/>
      </w:rPr>
      <w:t>&lt;/el:kod_kreskowy&gt;</w:t>
    </w:r>
  </w:p>
  <w:p w:rsidR="0084341E" w:rsidRDefault="0084341E">
    <w:pPr>
      <w:pStyle w:val="Stopka"/>
      <w:jc w:val="right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4CF" w:rsidRDefault="00E964CF" w:rsidP="0084341E">
      <w:r w:rsidRPr="0084341E">
        <w:rPr>
          <w:color w:val="000000"/>
        </w:rPr>
        <w:separator/>
      </w:r>
    </w:p>
  </w:footnote>
  <w:footnote w:type="continuationSeparator" w:id="0">
    <w:p w:rsidR="00E964CF" w:rsidRDefault="00E964CF" w:rsidP="00843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41E" w:rsidRDefault="0084341E"/>
  <w:p w:rsidR="0084341E" w:rsidRDefault="0084341E"/>
  <w:tbl>
    <w:tblPr>
      <w:tblW w:w="9777" w:type="dxa"/>
      <w:tblCellMar>
        <w:left w:w="10" w:type="dxa"/>
        <w:right w:w="10" w:type="dxa"/>
      </w:tblCellMar>
      <w:tblLook w:val="04A0"/>
    </w:tblPr>
    <w:tblGrid>
      <w:gridCol w:w="4888"/>
      <w:gridCol w:w="4889"/>
    </w:tblGrid>
    <w:tr w:rsidR="0084341E">
      <w:tblPrEx>
        <w:tblCellMar>
          <w:top w:w="0" w:type="dxa"/>
          <w:bottom w:w="0" w:type="dxa"/>
        </w:tblCellMar>
      </w:tblPrEx>
      <w:trPr>
        <w:hidden/>
      </w:trPr>
      <w:tc>
        <w:tcPr>
          <w:tcW w:w="488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4341E" w:rsidRPr="00B85FFF" w:rsidRDefault="00B85FFF">
          <w:pPr>
            <w:pStyle w:val="Nagwek"/>
          </w:pPr>
          <w:r>
            <w:rPr>
              <w:vanish/>
            </w:rPr>
            <w:t>&lt;el:nasz_znak&gt;</w:t>
          </w:r>
          <w:r>
            <w:t>GK.6840.2.2020.HE.10</w:t>
          </w:r>
          <w:r>
            <w:rPr>
              <w:vanish/>
            </w:rPr>
            <w:t>&lt;/el:nasz_znak&gt;</w:t>
          </w:r>
        </w:p>
      </w:tc>
      <w:tc>
        <w:tcPr>
          <w:tcW w:w="4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84341E" w:rsidRPr="00B85FFF" w:rsidRDefault="00B85FFF" w:rsidP="00B85FFF">
          <w:pPr>
            <w:pStyle w:val="Nagwek"/>
            <w:jc w:val="right"/>
          </w:pPr>
          <w:r>
            <w:rPr>
              <w:vanish/>
            </w:rPr>
            <w:t>&lt;/el:data&gt;</w:t>
          </w:r>
        </w:p>
      </w:tc>
    </w:tr>
  </w:tbl>
  <w:p w:rsidR="0084341E" w:rsidRDefault="0084341E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4341E"/>
    <w:rsid w:val="00564334"/>
    <w:rsid w:val="0084341E"/>
    <w:rsid w:val="00B01439"/>
    <w:rsid w:val="00B85FFF"/>
    <w:rsid w:val="00C135BF"/>
    <w:rsid w:val="00E964CF"/>
    <w:rsid w:val="00FF7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4341E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4341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4341E"/>
    <w:pPr>
      <w:tabs>
        <w:tab w:val="center" w:pos="4536"/>
        <w:tab w:val="right" w:pos="9072"/>
      </w:tabs>
    </w:pPr>
  </w:style>
  <w:style w:type="character" w:styleId="Hipercze">
    <w:name w:val="Hyperlink"/>
    <w:rsid w:val="0084341E"/>
    <w:rPr>
      <w:color w:val="0000FF"/>
      <w:u w:val="single"/>
    </w:rPr>
  </w:style>
  <w:style w:type="character" w:customStyle="1" w:styleId="NagwekZnak">
    <w:name w:val="Nagłówek Znak"/>
    <w:rsid w:val="0084341E"/>
    <w:rPr>
      <w:sz w:val="24"/>
      <w:szCs w:val="24"/>
    </w:rPr>
  </w:style>
  <w:style w:type="character" w:customStyle="1" w:styleId="StopkaZnak">
    <w:name w:val="Stopka Znak"/>
    <w:rsid w:val="0084341E"/>
    <w:rPr>
      <w:sz w:val="24"/>
      <w:szCs w:val="24"/>
    </w:rPr>
  </w:style>
  <w:style w:type="paragraph" w:styleId="Tekstdymka">
    <w:name w:val="Balloon Text"/>
    <w:basedOn w:val="Normalny"/>
    <w:rsid w:val="0084341E"/>
    <w:rPr>
      <w:rFonts w:ascii="Segoe UI" w:hAnsi="Segoe UI"/>
      <w:sz w:val="18"/>
      <w:szCs w:val="18"/>
    </w:rPr>
  </w:style>
  <w:style w:type="character" w:customStyle="1" w:styleId="TekstdymkaZnak">
    <w:name w:val="Tekst dymka Znak"/>
    <w:rsid w:val="0084341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FF726C"/>
    <w:pPr>
      <w:autoSpaceDN/>
      <w:jc w:val="both"/>
      <w:textAlignment w:val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F726C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stkow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EwaH</dc:creator>
  <cp:lastModifiedBy>EwaH</cp:lastModifiedBy>
  <cp:revision>2</cp:revision>
  <cp:lastPrinted>2021-12-31T10:32:00Z</cp:lastPrinted>
  <dcterms:created xsi:type="dcterms:W3CDTF">2021-12-31T10:33:00Z</dcterms:created>
  <dcterms:modified xsi:type="dcterms:W3CDTF">2021-12-31T10:33:00Z</dcterms:modified>
</cp:coreProperties>
</file>