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7224B" w14:textId="5381B1F3" w:rsidR="00274139" w:rsidRDefault="00A540FE">
      <w:pPr>
        <w:pStyle w:val="Nagwek1"/>
        <w:spacing w:after="280"/>
        <w:jc w:val="center"/>
      </w:pPr>
      <w:r>
        <w:rPr>
          <w:sz w:val="40"/>
        </w:rPr>
        <w:t>Konkurs na nabór partnera do realizacji projektu w ramach FE</w:t>
      </w:r>
      <w:r w:rsidR="00AC14BB">
        <w:rPr>
          <w:sz w:val="40"/>
        </w:rPr>
        <w:t>RS</w:t>
      </w:r>
      <w:r>
        <w:rPr>
          <w:sz w:val="40"/>
        </w:rPr>
        <w:t xml:space="preserve"> 2021-2027</w:t>
      </w:r>
    </w:p>
    <w:p w14:paraId="03FB6B05" w14:textId="3217517E" w:rsidR="00274139" w:rsidRDefault="00A540FE">
      <w:pPr>
        <w:spacing w:after="36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39 ust. 1, 2 pkt 1-3 ustawy z dnia 28 kwietnia 2022 roku o zasadach realizacji zadań finansowanych ze środków europejskich w perspektywie finansowej 2021–2027 (Dz. U. 2022 poz. 1079) </w:t>
      </w:r>
    </w:p>
    <w:p w14:paraId="5F455523" w14:textId="5D8BE3D4" w:rsidR="00274139" w:rsidRDefault="00A540FE">
      <w:pPr>
        <w:spacing w:after="36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3D17E5">
        <w:rPr>
          <w:rFonts w:ascii="Times New Roman" w:eastAsia="Times New Roman" w:hAnsi="Times New Roman" w:cs="Times New Roman"/>
          <w:sz w:val="24"/>
          <w:szCs w:val="24"/>
          <w:lang w:eastAsia="pl-PL"/>
        </w:rPr>
        <w:t>Jastków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otwarty nabór na partnera pochodzącego spoza sektora finansów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publicznych, posiadającego siedzibę, filię lub oddział na terenie województwa lubelskiego,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wspólnej realizacji projektu w ramach </w:t>
      </w:r>
      <w:r w:rsidR="00AC14BB" w:rsidRPr="00EB550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Fundusze Europejskie dla Rozwoju Społecznego 2021-2027</w:t>
      </w:r>
      <w:r w:rsidR="00AC14BB" w:rsidRPr="00EB550A">
        <w:rPr>
          <w:rFonts w:ascii="Times New Roman" w:hAnsi="Times New Roman" w:cs="Times New Roman"/>
          <w:color w:val="000000" w:themeColor="text1"/>
          <w:sz w:val="24"/>
          <w:szCs w:val="24"/>
        </w:rPr>
        <w:t>, Priorytet V Priorytetu FERS, Działanie 5.1 Innowacje społeczne (Innowacyjne działania społeczne)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Wnioskodawcą będzie Gmina </w:t>
      </w:r>
      <w:r w:rsidR="003D17E5">
        <w:rPr>
          <w:rFonts w:ascii="Times New Roman" w:eastAsia="Times New Roman" w:hAnsi="Times New Roman" w:cs="Times New Roman"/>
          <w:sz w:val="24"/>
          <w:szCs w:val="24"/>
          <w:lang w:eastAsia="pl-PL"/>
        </w:rPr>
        <w:t>Jastków.</w:t>
      </w:r>
    </w:p>
    <w:p w14:paraId="01E01402" w14:textId="42F3948E" w:rsidR="00274139" w:rsidRPr="00AC14BB" w:rsidRDefault="00A540FE">
      <w:pPr>
        <w:spacing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AC14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Celem Partnerstwa</w:t>
      </w:r>
      <w:r w:rsidRPr="00AC1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wspólna realizacja projektu skierowanego </w:t>
      </w:r>
      <w:r w:rsidR="003D17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AC14BB" w:rsidRPr="00AC1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15 rodzin </w:t>
      </w:r>
      <w:r w:rsidRPr="00AC14B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w</w:t>
      </w:r>
      <w:r w:rsidRPr="00AC14BB">
        <w:rPr>
          <w:rFonts w:ascii="Times New Roman" w:hAnsi="Times New Roman" w:cs="Times New Roman"/>
          <w:sz w:val="24"/>
          <w:szCs w:val="24"/>
        </w:rPr>
        <w:t>ytycznymi wykorzysta</w:t>
      </w:r>
      <w:r w:rsidR="00AC14BB" w:rsidRPr="00AC14BB">
        <w:rPr>
          <w:rFonts w:ascii="Times New Roman" w:hAnsi="Times New Roman" w:cs="Times New Roman"/>
          <w:sz w:val="24"/>
          <w:szCs w:val="24"/>
        </w:rPr>
        <w:t xml:space="preserve">nia </w:t>
      </w:r>
      <w:r w:rsidRPr="00AC14BB">
        <w:rPr>
          <w:rFonts w:ascii="Times New Roman" w:hAnsi="Times New Roman" w:cs="Times New Roman"/>
          <w:sz w:val="24"/>
          <w:szCs w:val="24"/>
        </w:rPr>
        <w:t xml:space="preserve">środków </w:t>
      </w:r>
      <w:r w:rsidR="00AC14BB" w:rsidRPr="00AC14BB">
        <w:rPr>
          <w:rFonts w:ascii="Times New Roman" w:hAnsi="Times New Roman" w:cs="Times New Roman"/>
          <w:sz w:val="24"/>
          <w:szCs w:val="24"/>
        </w:rPr>
        <w:t>F</w:t>
      </w:r>
      <w:r w:rsidRPr="00AC14BB">
        <w:rPr>
          <w:rFonts w:ascii="Times New Roman" w:hAnsi="Times New Roman" w:cs="Times New Roman"/>
          <w:sz w:val="24"/>
          <w:szCs w:val="24"/>
        </w:rPr>
        <w:t>EFS i EFRR na lata 2021-2027</w:t>
      </w:r>
      <w:r w:rsidRPr="00AC1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ze szczególnym uwzględnieniem </w:t>
      </w:r>
      <w:r w:rsidR="00AC14BB" w:rsidRPr="00AC14B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 mieszkających w</w:t>
      </w:r>
      <w:r w:rsidRPr="00AC1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</w:t>
      </w:r>
      <w:r w:rsidR="00AC14BB" w:rsidRPr="00AC14BB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3D17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Jastków.</w:t>
      </w:r>
    </w:p>
    <w:p w14:paraId="0C6C409C" w14:textId="03B26960" w:rsidR="00274139" w:rsidRDefault="00A540FE">
      <w:pPr>
        <w:spacing w:after="36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Przedmiotowy projekt będzie realizowany w oparciu o dokumentację konkursową umieszczoną na stronach internetowych Instytucji Zarządzającej FE</w:t>
      </w:r>
      <w:r w:rsidR="00ED03FD">
        <w:rPr>
          <w:rFonts w:ascii="Times New Roman" w:eastAsia="Times New Roman" w:hAnsi="Times New Roman" w:cs="Times New Roman"/>
          <w:sz w:val="24"/>
          <w:szCs w:val="24"/>
          <w:lang w:eastAsia="pl-PL"/>
        </w:rPr>
        <w:t>RS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2021-2027.</w:t>
      </w:r>
    </w:p>
    <w:p w14:paraId="2FF756C6" w14:textId="107557AC" w:rsidR="00274139" w:rsidRDefault="00A540FE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Nabór Partnera odbywać si</w:t>
      </w:r>
      <w:r w:rsidR="003D17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będzie w terminie </w:t>
      </w:r>
      <w:r w:rsidR="003D17E5" w:rsidRPr="003D17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2</w:t>
      </w:r>
      <w:r w:rsidR="003D17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3.02.2024 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</w:t>
      </w:r>
      <w:r w:rsidR="003D17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15.03.2024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14:paraId="3EC8B9F2" w14:textId="77777777" w:rsidR="00274139" w:rsidRDefault="00A540FE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Załącznikiem do ogłoszenia jest Regulamin naboru oraz formularz oferty.</w:t>
      </w:r>
    </w:p>
    <w:p w14:paraId="5B489DCF" w14:textId="27F156C2" w:rsidR="003C53A0" w:rsidRDefault="00A540FE" w:rsidP="003D17E5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Oferty należy składać w zamkniętej kopercie z adnotacją </w:t>
      </w:r>
      <w:r w:rsidR="00AC1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Konkurs na wybór partnera do projektu w ramach </w:t>
      </w:r>
      <w:r w:rsidR="00AC14BB" w:rsidRPr="00AC14B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Działanie 5.1 Innowacje społeczne (Innowacyjne działania społeczne)</w:t>
      </w:r>
      <w:r w:rsidR="00AC1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osobiście, za pośrednictwem poczty na adres:</w:t>
      </w:r>
      <w:r w:rsidR="003D17E5" w:rsidRPr="003D17E5">
        <w:t xml:space="preserve"> </w:t>
      </w:r>
      <w:r w:rsidR="003D17E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</w:t>
      </w:r>
      <w:r w:rsidR="003D17E5" w:rsidRPr="003D17E5">
        <w:rPr>
          <w:rFonts w:ascii="Times New Roman" w:eastAsia="Times New Roman" w:hAnsi="Times New Roman" w:cs="Times New Roman"/>
          <w:sz w:val="24"/>
          <w:szCs w:val="24"/>
          <w:lang w:eastAsia="pl-PL"/>
        </w:rPr>
        <w:t>d Gminy Jastków</w:t>
      </w:r>
      <w:r w:rsidR="003D17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D17E5" w:rsidRPr="003D17E5">
        <w:rPr>
          <w:rFonts w:ascii="Times New Roman" w:eastAsia="Times New Roman" w:hAnsi="Times New Roman" w:cs="Times New Roman"/>
          <w:sz w:val="24"/>
          <w:szCs w:val="24"/>
          <w:lang w:eastAsia="pl-PL"/>
        </w:rPr>
        <w:t>Panieńszczyzna, ul. Chmielowa 3, 21-002 Jastków,</w:t>
      </w:r>
      <w:r w:rsidR="003D17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3D17E5" w:rsidRPr="003D17E5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="003C5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owo na adres: </w:t>
      </w:r>
      <w:hyperlink r:id="rId4" w:history="1">
        <w:r w:rsidR="003C53A0" w:rsidRPr="000369F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poczta@jastkow.pl</w:t>
        </w:r>
      </w:hyperlink>
    </w:p>
    <w:p w14:paraId="35924335" w14:textId="709A15DC" w:rsidR="00274139" w:rsidRPr="00AC14BB" w:rsidRDefault="00A540FE" w:rsidP="003D17E5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(decyduje data wpływu) </w:t>
      </w:r>
      <w:r w:rsidR="00AC1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3D17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15.03.2024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757594BC" w14:textId="77777777" w:rsidR="003C53A0" w:rsidRDefault="00A540FE" w:rsidP="003C53A0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Wszelkie pytania związane z prowadzonym naborem należy kierować w formie pisemnej na adres: </w:t>
      </w:r>
      <w:r w:rsidR="003C53A0">
        <w:rPr>
          <w:rFonts w:ascii="Times New Roman" w:eastAsia="Times New Roman" w:hAnsi="Times New Roman" w:cs="Times New Roman"/>
          <w:sz w:val="24"/>
          <w:szCs w:val="24"/>
          <w:lang w:eastAsia="pl-PL"/>
        </w:rPr>
        <w:t>Urzą</w:t>
      </w:r>
      <w:r w:rsidR="003C53A0" w:rsidRPr="003D17E5">
        <w:rPr>
          <w:rFonts w:ascii="Times New Roman" w:eastAsia="Times New Roman" w:hAnsi="Times New Roman" w:cs="Times New Roman"/>
          <w:sz w:val="24"/>
          <w:szCs w:val="24"/>
          <w:lang w:eastAsia="pl-PL"/>
        </w:rPr>
        <w:t>d Gminy Jastków</w:t>
      </w:r>
      <w:r w:rsidR="003C5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C53A0" w:rsidRPr="003D17E5">
        <w:rPr>
          <w:rFonts w:ascii="Times New Roman" w:eastAsia="Times New Roman" w:hAnsi="Times New Roman" w:cs="Times New Roman"/>
          <w:sz w:val="24"/>
          <w:szCs w:val="24"/>
          <w:lang w:eastAsia="pl-PL"/>
        </w:rPr>
        <w:t>Panieńszczyzna, ul. Chmielowa 3, 21-002 Jastków</w:t>
      </w:r>
      <w:r w:rsidR="003C53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0DBABF2A" w14:textId="1A3A8FFC" w:rsidR="00274139" w:rsidRDefault="00A540FE" w:rsidP="003C53A0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Osoby do kontaktu</w:t>
      </w:r>
      <w:r w:rsidRPr="003C53A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3C53A0" w:rsidRPr="003C5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Eliza Pielacha</w:t>
      </w:r>
      <w:r w:rsidR="003C5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3C53A0">
        <w:rPr>
          <w:rFonts w:ascii="Times New Roman" w:eastAsia="Times New Roman" w:hAnsi="Times New Roman" w:cs="Times New Roman"/>
          <w:sz w:val="24"/>
          <w:szCs w:val="24"/>
          <w:lang w:eastAsia="pl-PL"/>
        </w:rPr>
        <w:t>81 5022085, e-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mail: </w:t>
      </w:r>
      <w:r w:rsidR="003C53A0">
        <w:rPr>
          <w:rFonts w:ascii="Times New Roman" w:eastAsia="Times New Roman" w:hAnsi="Times New Roman" w:cs="Times New Roman"/>
          <w:sz w:val="24"/>
          <w:szCs w:val="24"/>
          <w:lang w:eastAsia="pl-PL"/>
        </w:rPr>
        <w:t>eliza.pielacha@jastkow.pl</w:t>
      </w:r>
    </w:p>
    <w:p w14:paraId="50446A5A" w14:textId="77777777" w:rsidR="00274139" w:rsidRDefault="00274139">
      <w:pPr>
        <w:jc w:val="both"/>
      </w:pPr>
      <w:bookmarkStart w:id="0" w:name="_GoBack"/>
      <w:bookmarkEnd w:id="0"/>
    </w:p>
    <w:sectPr w:rsidR="0027413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39"/>
    <w:rsid w:val="00274139"/>
    <w:rsid w:val="003C53A0"/>
    <w:rsid w:val="003D17E5"/>
    <w:rsid w:val="00715F63"/>
    <w:rsid w:val="00A540FE"/>
    <w:rsid w:val="00AC14BB"/>
    <w:rsid w:val="00E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0B97"/>
  <w15:docId w15:val="{9A8D98B7-B759-45F3-B7F9-DBB68B92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F18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D6499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68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64991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apple-converted-space">
    <w:name w:val="apple-converted-space"/>
    <w:basedOn w:val="Domylnaczcionkaakapitu"/>
    <w:qFormat/>
    <w:rsid w:val="00D64991"/>
  </w:style>
  <w:style w:type="character" w:styleId="Pogrubienie">
    <w:name w:val="Strong"/>
    <w:basedOn w:val="Domylnaczcionkaakapitu"/>
    <w:uiPriority w:val="22"/>
    <w:qFormat/>
    <w:rsid w:val="00D64991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D64991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D6499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368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6AD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6AD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6AD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6AD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FF6B7D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D649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6AD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6AD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5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czta@jast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dc:description/>
  <cp:lastModifiedBy>Eliza Pielacha</cp:lastModifiedBy>
  <cp:revision>2</cp:revision>
  <dcterms:created xsi:type="dcterms:W3CDTF">2024-02-22T12:52:00Z</dcterms:created>
  <dcterms:modified xsi:type="dcterms:W3CDTF">2024-02-22T12:52:00Z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