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64DF" w14:textId="3E294CA6" w:rsidR="002E7062" w:rsidRPr="00707BC8" w:rsidRDefault="00707BC8" w:rsidP="00707BC8">
      <w:pPr>
        <w:jc w:val="center"/>
        <w:rPr>
          <w:b/>
          <w:bCs/>
        </w:rPr>
      </w:pPr>
      <w:r w:rsidRPr="00707BC8">
        <w:rPr>
          <w:b/>
          <w:bCs/>
        </w:rPr>
        <w:t xml:space="preserve">Umowa nr </w:t>
      </w:r>
      <w:r w:rsidR="00791C06" w:rsidRPr="00707BC8">
        <w:rPr>
          <w:b/>
          <w:bCs/>
          <w:vanish/>
        </w:rPr>
        <w:t>&lt;el:nasz_znak /&gt;$##</w:t>
      </w:r>
      <w:r w:rsidR="002C33B0" w:rsidRPr="002C33B0">
        <w:t xml:space="preserve"> </w:t>
      </w:r>
      <w:r w:rsidR="009C6A4B">
        <w:rPr>
          <w:b/>
          <w:bCs/>
        </w:rPr>
        <w:t>…………………..</w:t>
      </w:r>
    </w:p>
    <w:p w14:paraId="62801107" w14:textId="1E2A771C" w:rsidR="00707BC8" w:rsidRPr="00DE2EDA" w:rsidRDefault="00707BC8" w:rsidP="00707BC8">
      <w:pPr>
        <w:spacing w:before="120"/>
        <w:jc w:val="center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zawarta w  dniu </w:t>
      </w:r>
      <w:r w:rsidR="009C6A4B">
        <w:rPr>
          <w:sz w:val="22"/>
          <w:szCs w:val="22"/>
        </w:rPr>
        <w:t>………….</w:t>
      </w:r>
      <w:r w:rsidR="002C33B0">
        <w:rPr>
          <w:sz w:val="22"/>
          <w:szCs w:val="22"/>
        </w:rPr>
        <w:t>.</w:t>
      </w:r>
    </w:p>
    <w:p w14:paraId="661A1421" w14:textId="77777777" w:rsidR="00707BC8" w:rsidRPr="00DE2EDA" w:rsidRDefault="00707BC8" w:rsidP="00707BC8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sz w:val="22"/>
          <w:szCs w:val="22"/>
        </w:rPr>
      </w:pPr>
    </w:p>
    <w:p w14:paraId="118326FC" w14:textId="77777777" w:rsidR="00707BC8" w:rsidRDefault="00707BC8" w:rsidP="00707BC8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pomiędzy:</w:t>
      </w:r>
    </w:p>
    <w:p w14:paraId="6F7B41B9" w14:textId="676F34F8" w:rsidR="00707BC8" w:rsidRDefault="00707BC8" w:rsidP="00707BC8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b/>
          <w:sz w:val="22"/>
          <w:szCs w:val="22"/>
        </w:rPr>
      </w:pPr>
      <w:r w:rsidRPr="00DE2EDA">
        <w:rPr>
          <w:bCs/>
          <w:sz w:val="22"/>
          <w:szCs w:val="22"/>
        </w:rPr>
        <w:t>Gminą Jastków</w:t>
      </w:r>
      <w:r w:rsidRPr="00DE2EDA">
        <w:rPr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b/>
          <w:bCs/>
          <w:sz w:val="22"/>
          <w:szCs w:val="22"/>
        </w:rPr>
        <w:t>Wójt</w:t>
      </w:r>
      <w:r>
        <w:rPr>
          <w:b/>
          <w:bCs/>
          <w:sz w:val="22"/>
          <w:szCs w:val="22"/>
        </w:rPr>
        <w:t>a</w:t>
      </w:r>
      <w:r w:rsidRPr="00DE2EDA">
        <w:rPr>
          <w:b/>
          <w:bCs/>
          <w:sz w:val="22"/>
          <w:szCs w:val="22"/>
        </w:rPr>
        <w:t xml:space="preserve"> Gminy Jastków – </w:t>
      </w:r>
      <w:r>
        <w:rPr>
          <w:b/>
          <w:bCs/>
          <w:sz w:val="22"/>
          <w:szCs w:val="22"/>
        </w:rPr>
        <w:t>Pawła Jędrejka,</w:t>
      </w:r>
      <w:r w:rsidRPr="00DE2EDA">
        <w:rPr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b/>
          <w:sz w:val="22"/>
          <w:szCs w:val="22"/>
        </w:rPr>
        <w:t>„Zamawiającym”</w:t>
      </w:r>
      <w:r w:rsidR="009C6A4B">
        <w:rPr>
          <w:b/>
          <w:sz w:val="22"/>
          <w:szCs w:val="22"/>
        </w:rPr>
        <w:t xml:space="preserve"> a</w:t>
      </w:r>
      <w:r w:rsidR="002C33B0">
        <w:rPr>
          <w:b/>
          <w:sz w:val="22"/>
          <w:szCs w:val="22"/>
        </w:rPr>
        <w:t>:</w:t>
      </w:r>
    </w:p>
    <w:p w14:paraId="225B328F" w14:textId="169FBEDD" w:rsidR="002C33B0" w:rsidRDefault="009C6A4B" w:rsidP="002C33B0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…………………..</w:t>
      </w:r>
    </w:p>
    <w:p w14:paraId="1E446429" w14:textId="2957A4D4" w:rsidR="00707BC8" w:rsidRPr="002C33B0" w:rsidRDefault="00707BC8" w:rsidP="002C33B0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bCs/>
          <w:sz w:val="22"/>
          <w:szCs w:val="22"/>
        </w:rPr>
      </w:pPr>
      <w:r w:rsidRPr="00DE2EDA">
        <w:rPr>
          <w:i/>
          <w:iCs/>
        </w:rPr>
        <w:t xml:space="preserve">reprezentowanym  przez: </w:t>
      </w:r>
    </w:p>
    <w:p w14:paraId="40C32DA5" w14:textId="46A4F4BE" w:rsidR="00707BC8" w:rsidRPr="00B3255F" w:rsidRDefault="009C6A4B" w:rsidP="00707BC8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………………….</w:t>
      </w:r>
    </w:p>
    <w:p w14:paraId="1ABAE7FD" w14:textId="77777777" w:rsidR="00707BC8" w:rsidRPr="00DE2EDA" w:rsidRDefault="00707BC8" w:rsidP="00707BC8">
      <w:pPr>
        <w:jc w:val="both"/>
        <w:rPr>
          <w:rFonts w:eastAsia="Calibri"/>
          <w:i/>
          <w:iCs/>
          <w:sz w:val="22"/>
          <w:szCs w:val="22"/>
        </w:rPr>
      </w:pPr>
      <w:r w:rsidRPr="00DE2EDA">
        <w:rPr>
          <w:i/>
          <w:iCs/>
          <w:sz w:val="22"/>
          <w:szCs w:val="22"/>
        </w:rPr>
        <w:t xml:space="preserve">zwanym w dalszej części umowy Wykonawcą </w:t>
      </w:r>
    </w:p>
    <w:p w14:paraId="0F628E9C" w14:textId="77777777" w:rsidR="00707BC8" w:rsidRPr="00DE2EDA" w:rsidRDefault="00707BC8" w:rsidP="00707BC8">
      <w:pPr>
        <w:jc w:val="both"/>
        <w:rPr>
          <w:rFonts w:eastAsia="Calibri"/>
          <w:sz w:val="22"/>
          <w:szCs w:val="22"/>
        </w:rPr>
      </w:pPr>
    </w:p>
    <w:p w14:paraId="5305A4E7" w14:textId="77777777" w:rsidR="00707BC8" w:rsidRPr="00DE2EDA" w:rsidRDefault="00707BC8" w:rsidP="00707BC8">
      <w:pPr>
        <w:jc w:val="both"/>
        <w:rPr>
          <w:rFonts w:eastAsia="Calibri"/>
          <w:i/>
          <w:iCs/>
          <w:sz w:val="22"/>
          <w:szCs w:val="22"/>
        </w:rPr>
      </w:pPr>
      <w:r w:rsidRPr="00DE2EDA">
        <w:rPr>
          <w:i/>
          <w:iCs/>
          <w:sz w:val="22"/>
          <w:szCs w:val="22"/>
        </w:rPr>
        <w:t>zwanymi łącznie w dalszej części umowy Stronami.</w:t>
      </w:r>
    </w:p>
    <w:p w14:paraId="1A940E88" w14:textId="77777777" w:rsidR="00707BC8" w:rsidRPr="00DE2EDA" w:rsidRDefault="00707BC8" w:rsidP="00707BC8">
      <w:pPr>
        <w:spacing w:before="120"/>
        <w:jc w:val="both"/>
        <w:rPr>
          <w:rFonts w:eastAsia="Calibri"/>
          <w:sz w:val="22"/>
          <w:szCs w:val="22"/>
        </w:rPr>
      </w:pPr>
    </w:p>
    <w:p w14:paraId="3CFE3E5D" w14:textId="77777777" w:rsidR="00707BC8" w:rsidRDefault="00707BC8" w:rsidP="00707BC8">
      <w:pPr>
        <w:jc w:val="center"/>
        <w:rPr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Postanowienia ogólne</w:t>
      </w:r>
    </w:p>
    <w:p w14:paraId="00AB5027" w14:textId="77777777" w:rsidR="00707BC8" w:rsidRPr="00DE2EDA" w:rsidRDefault="00707BC8" w:rsidP="00707BC8">
      <w:pPr>
        <w:jc w:val="center"/>
        <w:rPr>
          <w:rFonts w:eastAsia="Calibri"/>
          <w:b/>
          <w:bCs/>
          <w:sz w:val="22"/>
          <w:szCs w:val="22"/>
        </w:rPr>
      </w:pPr>
    </w:p>
    <w:p w14:paraId="472E9DE4" w14:textId="77777777" w:rsidR="00707BC8" w:rsidRPr="00DE2EDA" w:rsidRDefault="00707BC8" w:rsidP="00707BC8">
      <w:pPr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</w:t>
      </w:r>
    </w:p>
    <w:p w14:paraId="626C16BC" w14:textId="77777777" w:rsidR="00707BC8" w:rsidRPr="00D2765D" w:rsidRDefault="00707BC8" w:rsidP="00707BC8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D2765D">
        <w:rPr>
          <w:color w:val="000000" w:themeColor="text1"/>
          <w:sz w:val="22"/>
          <w:szCs w:val="22"/>
        </w:rPr>
        <w:t>Umowa została zawarta na podstawie procedury określonej w zarządzeniu  Nr 35/2024 W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jta Gminy Jastk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 z dnia 23.02.2024 r. w sprawie wprowadzenia regulaminu określającego zasady i tryb udzielania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publicznych,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wartość nie przekracza kwoty 130 000,00 zł netto lub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wień, dla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nie stosuje się ustawy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publicznych. Do postępowania nie stosuje się ustawy z dnia 11 września 2019 r.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 (Dz. U. z 2024 r. poz. 1320.) zwaną dalej ustawą.</w:t>
      </w:r>
    </w:p>
    <w:p w14:paraId="67B1069B" w14:textId="77777777" w:rsidR="00707BC8" w:rsidRPr="00DE2EDA" w:rsidRDefault="00707BC8" w:rsidP="00707BC8">
      <w:pPr>
        <w:tabs>
          <w:tab w:val="left" w:pos="450"/>
        </w:tabs>
        <w:jc w:val="both"/>
        <w:rPr>
          <w:rFonts w:eastAsia="Calibri"/>
          <w:sz w:val="22"/>
          <w:szCs w:val="22"/>
        </w:rPr>
      </w:pPr>
    </w:p>
    <w:p w14:paraId="0D57601F" w14:textId="77777777" w:rsidR="00707BC8" w:rsidRPr="00DE2EDA" w:rsidRDefault="00707BC8" w:rsidP="00707BC8">
      <w:pPr>
        <w:tabs>
          <w:tab w:val="left" w:pos="450"/>
          <w:tab w:val="left" w:pos="833"/>
        </w:tabs>
        <w:ind w:left="113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Przedmiot umowy</w:t>
      </w:r>
    </w:p>
    <w:p w14:paraId="6C0F49BE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2</w:t>
      </w:r>
    </w:p>
    <w:p w14:paraId="218CFEFA" w14:textId="77777777" w:rsidR="00707BC8" w:rsidRDefault="00707BC8" w:rsidP="00707BC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321DD0">
        <w:rPr>
          <w:sz w:val="22"/>
          <w:szCs w:val="22"/>
        </w:rPr>
        <w:t>Zamawiający zleca, a Wykonawca przyjmuje do wykonania roboty polegające na:</w:t>
      </w:r>
      <w:r w:rsidRPr="00321DD0">
        <w:rPr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391E8786" w14:textId="77777777" w:rsidR="00707BC8" w:rsidRDefault="00707BC8" w:rsidP="00707BC8">
      <w:pPr>
        <w:pStyle w:val="Akapitzlist"/>
        <w:ind w:left="360"/>
        <w:jc w:val="both"/>
        <w:rPr>
          <w:b/>
        </w:rPr>
      </w:pPr>
    </w:p>
    <w:p w14:paraId="7E76BA4E" w14:textId="77777777" w:rsidR="009C6A4B" w:rsidRPr="0058015E" w:rsidRDefault="009C6A4B" w:rsidP="009C6A4B">
      <w:pPr>
        <w:jc w:val="both"/>
        <w:rPr>
          <w:bCs/>
        </w:rPr>
      </w:pPr>
      <w:bookmarkStart w:id="1" w:name="_Hlk208833460"/>
      <w:r w:rsidRPr="009C6A4B">
        <w:rPr>
          <w:b/>
        </w:rPr>
        <w:t>Przebudowa drogi gminnej nr 128512L (ul. Spółdzielczej i ul. Lubelskiej) polegającej na budowie wyniesionego przejścia dla pieszych w m. Panieńszczyzna</w:t>
      </w:r>
      <w:r w:rsidRPr="0058015E">
        <w:rPr>
          <w:bCs/>
        </w:rPr>
        <w:t>.</w:t>
      </w:r>
    </w:p>
    <w:bookmarkEnd w:id="1"/>
    <w:p w14:paraId="759B0EA6" w14:textId="77777777" w:rsidR="00707BC8" w:rsidRPr="00F607B9" w:rsidRDefault="00707BC8" w:rsidP="00707BC8">
      <w:pPr>
        <w:pStyle w:val="Akapitzlist"/>
        <w:ind w:left="360"/>
        <w:jc w:val="both"/>
        <w:rPr>
          <w:b/>
        </w:rPr>
      </w:pPr>
    </w:p>
    <w:p w14:paraId="588DEBF1" w14:textId="77777777" w:rsidR="00707BC8" w:rsidRDefault="00707BC8" w:rsidP="00707BC8">
      <w:pPr>
        <w:pStyle w:val="Akapitzlist"/>
        <w:numPr>
          <w:ilvl w:val="0"/>
          <w:numId w:val="58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przedmiotu umowy zgodnie z zasadami wiedzy technicznej i sztuki budowlanej, obowiązującymi przepisami i polskimi normami oraz oddania przedmiotu niniejszej umowy Zamawiającemu w terminie w niej uzgodnionym.</w:t>
      </w:r>
    </w:p>
    <w:p w14:paraId="57A15D48" w14:textId="77777777" w:rsidR="00707BC8" w:rsidRPr="00321DD0" w:rsidRDefault="00707BC8" w:rsidP="00707BC8">
      <w:pPr>
        <w:pStyle w:val="Akapitzlist"/>
        <w:numPr>
          <w:ilvl w:val="0"/>
          <w:numId w:val="58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6484801A" w14:textId="77777777" w:rsidR="00707BC8" w:rsidRPr="00DE2EDA" w:rsidRDefault="00707BC8" w:rsidP="00707BC8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4A334355" w14:textId="77777777" w:rsidR="00707BC8" w:rsidRPr="00DE2EDA" w:rsidRDefault="00707BC8" w:rsidP="00707BC8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2BAADE36" w14:textId="77777777" w:rsidR="00707BC8" w:rsidRPr="00DE2EDA" w:rsidRDefault="00707BC8" w:rsidP="00707BC8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551B7849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3</w:t>
      </w:r>
    </w:p>
    <w:p w14:paraId="19E26AFA" w14:textId="77777777" w:rsidR="00707BC8" w:rsidRPr="00DE2EDA" w:rsidRDefault="00707BC8" w:rsidP="00707B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Wykonawca będzie realizował przedmiot umowy siłami własnymi. Może jedynie skorzystać z pomocy podwykonawców, wyłącznie na podstawie zgody wyrażonej przez Zamawiającego na piśmie.</w:t>
      </w:r>
    </w:p>
    <w:p w14:paraId="1E2EC639" w14:textId="77777777" w:rsidR="00707BC8" w:rsidRPr="00DE2EDA" w:rsidRDefault="00707BC8" w:rsidP="00707BC8">
      <w:pPr>
        <w:tabs>
          <w:tab w:val="left" w:pos="284"/>
          <w:tab w:val="left" w:pos="390"/>
        </w:tabs>
        <w:jc w:val="both"/>
        <w:rPr>
          <w:rFonts w:eastAsia="Calibri"/>
          <w:sz w:val="22"/>
          <w:szCs w:val="22"/>
        </w:rPr>
      </w:pPr>
    </w:p>
    <w:p w14:paraId="0377448A" w14:textId="77777777" w:rsidR="00707BC8" w:rsidRPr="00DE2EDA" w:rsidRDefault="00707BC8" w:rsidP="00707BC8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Terminy realizacji umowy</w:t>
      </w:r>
    </w:p>
    <w:p w14:paraId="118D0EB8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4</w:t>
      </w:r>
    </w:p>
    <w:p w14:paraId="6B7A5F3D" w14:textId="77777777" w:rsidR="00707BC8" w:rsidRPr="00DE2EDA" w:rsidRDefault="00707BC8" w:rsidP="00707BC8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Strony ustalają następujące terminy realizacji Umowy:</w:t>
      </w:r>
    </w:p>
    <w:p w14:paraId="50A4A26B" w14:textId="77777777" w:rsidR="00707BC8" w:rsidRPr="00DE2EDA" w:rsidRDefault="00707BC8" w:rsidP="00707BC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/>
        <w:outlineLvl w:val="0"/>
        <w:rPr>
          <w:sz w:val="22"/>
          <w:szCs w:val="22"/>
        </w:rPr>
      </w:pPr>
      <w:r w:rsidRPr="00DE2EDA">
        <w:rPr>
          <w:sz w:val="22"/>
          <w:szCs w:val="22"/>
        </w:rPr>
        <w:t>Rozpoczęcie robót nastąpi od dnia podpisania umowy.</w:t>
      </w:r>
    </w:p>
    <w:p w14:paraId="56F7B511" w14:textId="411B05F1" w:rsidR="00707BC8" w:rsidRPr="00DE2EDA" w:rsidRDefault="00707BC8" w:rsidP="00707BC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/>
        <w:jc w:val="both"/>
        <w:outlineLvl w:val="0"/>
        <w:rPr>
          <w:sz w:val="22"/>
          <w:szCs w:val="22"/>
        </w:rPr>
      </w:pPr>
      <w:r w:rsidRPr="00DE2EDA">
        <w:rPr>
          <w:sz w:val="22"/>
          <w:szCs w:val="22"/>
        </w:rPr>
        <w:t>Wymagany termin  zakończenia przedmiotu umowy</w:t>
      </w:r>
      <w:r w:rsidRPr="00DE2EDA">
        <w:rPr>
          <w:b/>
          <w:bCs/>
          <w:sz w:val="22"/>
          <w:szCs w:val="22"/>
        </w:rPr>
        <w:t xml:space="preserve"> w terminie do dnia </w:t>
      </w:r>
      <w:r w:rsidR="009C6A4B">
        <w:rPr>
          <w:b/>
          <w:bCs/>
          <w:sz w:val="22"/>
          <w:szCs w:val="22"/>
        </w:rPr>
        <w:t>…………….</w:t>
      </w:r>
      <w:r w:rsidR="002C33B0" w:rsidRPr="002C33B0">
        <w:rPr>
          <w:b/>
          <w:bCs/>
          <w:sz w:val="22"/>
          <w:szCs w:val="22"/>
        </w:rPr>
        <w:t>.</w:t>
      </w:r>
    </w:p>
    <w:p w14:paraId="77EA30FA" w14:textId="77777777" w:rsidR="00707BC8" w:rsidRPr="00DE2EDA" w:rsidRDefault="00707BC8" w:rsidP="00707BC8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/>
          <w:sz w:val="22"/>
          <w:szCs w:val="22"/>
        </w:rPr>
      </w:pPr>
    </w:p>
    <w:p w14:paraId="6E65E4EC" w14:textId="77777777" w:rsidR="00707BC8" w:rsidRPr="00DE2EDA" w:rsidRDefault="00707BC8" w:rsidP="0070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560C268C" w14:textId="77777777" w:rsidR="00707BC8" w:rsidRPr="00DE2EDA" w:rsidRDefault="00707BC8" w:rsidP="0070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lastRenderedPageBreak/>
        <w:t xml:space="preserve">Po przekroczeniu terminu umownego zakończenia robót, Wykonawcy nie przysługuje prawo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do odstąpienia od wykonania przedmiotu umowy, jeżeli przekroczenie terminu wynika z winy Wykonawcy.</w:t>
      </w:r>
    </w:p>
    <w:p w14:paraId="2B2FA998" w14:textId="77777777" w:rsidR="00707BC8" w:rsidRPr="00DE2EDA" w:rsidRDefault="00707BC8" w:rsidP="00707B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5E89F2CD" w14:textId="77777777" w:rsidR="00707BC8" w:rsidRPr="00DE2EDA" w:rsidRDefault="00707BC8" w:rsidP="00707BC8">
      <w:pPr>
        <w:tabs>
          <w:tab w:val="left" w:pos="450"/>
        </w:tabs>
        <w:jc w:val="both"/>
        <w:rPr>
          <w:rFonts w:eastAsia="Calibri"/>
          <w:b/>
          <w:bCs/>
          <w:sz w:val="22"/>
          <w:szCs w:val="22"/>
        </w:rPr>
      </w:pPr>
    </w:p>
    <w:p w14:paraId="6D34805B" w14:textId="77777777" w:rsidR="00707BC8" w:rsidRPr="00DE2EDA" w:rsidRDefault="00707BC8" w:rsidP="00707BC8">
      <w:pPr>
        <w:tabs>
          <w:tab w:val="left" w:pos="450"/>
        </w:tabs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Wynagrodzenie</w:t>
      </w:r>
    </w:p>
    <w:p w14:paraId="122D13C1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5</w:t>
      </w:r>
    </w:p>
    <w:p w14:paraId="665B8DC8" w14:textId="5F2EC9E8" w:rsidR="00707BC8" w:rsidRPr="00DE2EDA" w:rsidRDefault="00707BC8" w:rsidP="00707BC8">
      <w:pPr>
        <w:pStyle w:val="BodyText23"/>
        <w:numPr>
          <w:ilvl w:val="0"/>
          <w:numId w:val="9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Ustala się na podstawie kosztorysów ofertowych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 xml:space="preserve">z podatkiem VAT na dzień zawarcia umowy w kwocie: </w:t>
      </w:r>
      <w:r w:rsidR="009C6A4B">
        <w:rPr>
          <w:rFonts w:ascii="Times New Roman" w:hAnsi="Times New Roman" w:cs="Times New Roman"/>
          <w:b/>
          <w:bCs/>
        </w:rPr>
        <w:t>……………..</w:t>
      </w:r>
      <w:r w:rsidRPr="00B3255F">
        <w:rPr>
          <w:rFonts w:ascii="Times New Roman" w:hAnsi="Times New Roman" w:cs="Times New Roman"/>
          <w:b/>
          <w:bCs/>
        </w:rPr>
        <w:t xml:space="preserve"> PLN</w:t>
      </w:r>
      <w:r w:rsidRPr="00DE2EDA">
        <w:rPr>
          <w:rFonts w:ascii="Times New Roman" w:hAnsi="Times New Roman" w:cs="Times New Roman"/>
        </w:rPr>
        <w:t xml:space="preserve"> (słownie: </w:t>
      </w:r>
      <w:r w:rsidR="009C6A4B">
        <w:rPr>
          <w:rFonts w:ascii="Times New Roman" w:hAnsi="Times New Roman" w:cs="Times New Roman"/>
        </w:rPr>
        <w:t>…………………………</w:t>
      </w:r>
      <w:r w:rsidRPr="00DE2EDA">
        <w:rPr>
          <w:rFonts w:ascii="Times New Roman" w:hAnsi="Times New Roman" w:cs="Times New Roman"/>
        </w:rPr>
        <w:t xml:space="preserve"> PLN) w tym cena netto: </w:t>
      </w:r>
      <w:r w:rsidR="009C6A4B">
        <w:rPr>
          <w:rFonts w:ascii="Times New Roman" w:hAnsi="Times New Roman" w:cs="Times New Roman"/>
          <w:b/>
          <w:bCs/>
        </w:rPr>
        <w:t>……………</w:t>
      </w:r>
      <w:r w:rsidRPr="00DE2EDA">
        <w:rPr>
          <w:rFonts w:ascii="Times New Roman" w:hAnsi="Times New Roman" w:cs="Times New Roman"/>
        </w:rPr>
        <w:t xml:space="preserve"> PLN (słownie:</w:t>
      </w:r>
      <w:r>
        <w:rPr>
          <w:rFonts w:ascii="Times New Roman" w:hAnsi="Times New Roman" w:cs="Times New Roman"/>
        </w:rPr>
        <w:t xml:space="preserve"> </w:t>
      </w:r>
      <w:r w:rsidR="009C6A4B">
        <w:rPr>
          <w:rFonts w:ascii="Times New Roman" w:hAnsi="Times New Roman" w:cs="Times New Roman"/>
        </w:rPr>
        <w:t>……………………………………</w:t>
      </w:r>
      <w:r w:rsidRPr="00DE2EDA">
        <w:rPr>
          <w:rFonts w:ascii="Times New Roman" w:hAnsi="Times New Roman" w:cs="Times New Roman"/>
        </w:rPr>
        <w:t xml:space="preserve"> PLN) kwota podatku VAT: </w:t>
      </w:r>
      <w:r w:rsidR="009C6A4B">
        <w:rPr>
          <w:rFonts w:ascii="Times New Roman" w:hAnsi="Times New Roman" w:cs="Times New Roman"/>
        </w:rPr>
        <w:t xml:space="preserve">………………….. </w:t>
      </w:r>
      <w:r>
        <w:rPr>
          <w:rFonts w:ascii="Times New Roman" w:hAnsi="Times New Roman" w:cs="Times New Roman"/>
        </w:rPr>
        <w:t xml:space="preserve"> </w:t>
      </w:r>
      <w:r w:rsidRPr="00DE2EDA">
        <w:rPr>
          <w:rFonts w:ascii="Times New Roman" w:hAnsi="Times New Roman" w:cs="Times New Roman"/>
        </w:rPr>
        <w:t xml:space="preserve">PLN (słownie: </w:t>
      </w:r>
      <w:r w:rsidR="009C6A4B">
        <w:rPr>
          <w:rFonts w:ascii="Times New Roman" w:hAnsi="Times New Roman" w:cs="Times New Roman"/>
        </w:rPr>
        <w:t>………………………</w:t>
      </w:r>
      <w:r w:rsidRPr="00DE2EDA">
        <w:rPr>
          <w:rFonts w:ascii="Times New Roman" w:hAnsi="Times New Roman" w:cs="Times New Roman"/>
        </w:rPr>
        <w:t>)</w:t>
      </w:r>
    </w:p>
    <w:p w14:paraId="615B141C" w14:textId="3E710F47" w:rsidR="00707BC8" w:rsidRPr="00DE2EDA" w:rsidRDefault="00707BC8" w:rsidP="00707BC8">
      <w:pPr>
        <w:pStyle w:val="BodyText23"/>
        <w:numPr>
          <w:ilvl w:val="0"/>
          <w:numId w:val="9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wartość przedmiotu umowy, wszelkie koszty robót przygotowawczych, zagospodarowania, zabezpieczenia i uporządkowania </w:t>
      </w:r>
      <w:r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>po zakończeniu robót - w szczególności koszty z tytułu wywozu, utylizacji i składowania na wysypiskach gruzu i innych materiałów pochodzących z rozbiórek i demontaży.</w:t>
      </w:r>
    </w:p>
    <w:p w14:paraId="7E1F69EF" w14:textId="77777777" w:rsidR="00707BC8" w:rsidRPr="00DE2EDA" w:rsidRDefault="00707BC8" w:rsidP="00707BC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rPr>
          <w:sz w:val="22"/>
          <w:szCs w:val="22"/>
        </w:rPr>
      </w:pPr>
      <w:r w:rsidRPr="00DE2EDA">
        <w:rPr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162FE805" w14:textId="77777777" w:rsidR="00707BC8" w:rsidRPr="00DE2E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46E4B466" w14:textId="77777777" w:rsidR="00707BC8" w:rsidRPr="00DE2E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4EE989D1" w14:textId="77777777" w:rsidR="00707BC8" w:rsidRPr="00DE2E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7058EBD1" w14:textId="77777777" w:rsidR="00707BC8" w:rsidRPr="00DE2E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1E5BA96A" w14:textId="77777777" w:rsidR="00707BC8" w:rsidRPr="00E565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>
        <w:rPr>
          <w:rFonts w:ascii="Times New Roman" w:hAnsi="Times New Roman" w:cs="Times New Roman"/>
        </w:rPr>
        <w:t>kowe (Dz. U</w:t>
      </w:r>
      <w:r w:rsidRPr="00EA5B33">
        <w:rPr>
          <w:rFonts w:ascii="Times New Roman" w:hAnsi="Times New Roman" w:cs="Times New Roman"/>
          <w:color w:val="FF0000"/>
        </w:rPr>
        <w:t xml:space="preserve">. </w:t>
      </w:r>
      <w:r w:rsidRPr="00E565DA">
        <w:rPr>
          <w:rFonts w:ascii="Times New Roman" w:hAnsi="Times New Roman" w:cs="Times New Roman"/>
          <w:color w:val="212121"/>
        </w:rPr>
        <w:t>2024 r., poz.  1646 ze zm.) prowadzony jest rachunek VAT.</w:t>
      </w:r>
    </w:p>
    <w:p w14:paraId="3D7EFDFB" w14:textId="77777777" w:rsidR="00707BC8" w:rsidRPr="00DE2EDA" w:rsidRDefault="00707BC8" w:rsidP="00707BC8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 xml:space="preserve">Wykonawca oświadcza, że  rachunek bankowy, który wskazany będzie we wszystkich fakturach wystawianych do przedmiotowej umowy znajduje się w Wykazie podatników VAT ustawy  z dnia 11 marca 2004 r. o podatku od towarów i usług (Dz. U. z 2024 r. poz.  361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4BE2620C" w14:textId="77777777" w:rsidR="00707BC8" w:rsidRPr="00DE2EDA" w:rsidRDefault="00707BC8" w:rsidP="00707BC8">
      <w:pPr>
        <w:pStyle w:val="Tekstpodstawowy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 </w:t>
      </w:r>
    </w:p>
    <w:p w14:paraId="46D8345C" w14:textId="77777777" w:rsidR="00707BC8" w:rsidRPr="00DE2EDA" w:rsidRDefault="00707BC8" w:rsidP="00707BC8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6F5D8AA1" w14:textId="77777777" w:rsidR="00707BC8" w:rsidRPr="00DE2EDA" w:rsidRDefault="00707BC8" w:rsidP="00707BC8">
      <w:pPr>
        <w:tabs>
          <w:tab w:val="left" w:pos="450"/>
        </w:tabs>
        <w:spacing w:before="12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6</w:t>
      </w:r>
    </w:p>
    <w:p w14:paraId="729C4130" w14:textId="77777777" w:rsidR="00707BC8" w:rsidRPr="00DE2EDA" w:rsidRDefault="00707BC8" w:rsidP="00707BC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Zamawiający zobowiązany jest do:</w:t>
      </w:r>
    </w:p>
    <w:p w14:paraId="6F7DD4A2" w14:textId="77777777" w:rsidR="00707BC8" w:rsidRPr="00DE2EDA" w:rsidRDefault="00707BC8" w:rsidP="00707BC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Odbioru należycie wykonanego przedmiotu umowy,</w:t>
      </w:r>
    </w:p>
    <w:p w14:paraId="495330FB" w14:textId="77777777" w:rsidR="00707BC8" w:rsidRPr="00DE2EDA" w:rsidRDefault="00707BC8" w:rsidP="00707BC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Zapłaty należności Wykonawcy.</w:t>
      </w:r>
    </w:p>
    <w:p w14:paraId="178AD6D7" w14:textId="77777777" w:rsidR="00707BC8" w:rsidRPr="00DE2EDA" w:rsidRDefault="00707BC8" w:rsidP="00707BC8">
      <w:pPr>
        <w:tabs>
          <w:tab w:val="left" w:pos="450"/>
        </w:tabs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2.  </w:t>
      </w:r>
      <w:r w:rsidRPr="00DE2EDA">
        <w:rPr>
          <w:sz w:val="22"/>
          <w:szCs w:val="22"/>
        </w:rPr>
        <w:tab/>
        <w:t>Wykonawca zobowiązany jest do:</w:t>
      </w:r>
    </w:p>
    <w:p w14:paraId="4460BEC9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Wykonania przedmiotu umowy zgodnie z zasadami wiedzy technicznej i przepisami prawa;</w:t>
      </w:r>
    </w:p>
    <w:p w14:paraId="4E840633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w umowie; </w:t>
      </w:r>
    </w:p>
    <w:p w14:paraId="39EEC2EC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Zorganizowania i utrzymania zaplecza budowy;</w:t>
      </w:r>
    </w:p>
    <w:p w14:paraId="17B89CE5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z 3 dniowym wyprzedzeniem;</w:t>
      </w:r>
    </w:p>
    <w:p w14:paraId="2067C9C5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i zapewnienie usunięcia stwierdzonych wad; </w:t>
      </w:r>
    </w:p>
    <w:p w14:paraId="48B45678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Zapewnienia i przestrzegania w obiekcie właściwych warunków bhp i p. poż. oraz dbania o należyty porządek na terenie budowy;</w:t>
      </w:r>
    </w:p>
    <w:p w14:paraId="49661382" w14:textId="53BC2A70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 czasie realizacji robót Wykonawca będzie utrzymywał teren budowy w stanie wolnym od przeszkód komunikacyjnych oraz będzie usuwał wszelkie urządzenia pomocnicze i zbędne materiały,</w:t>
      </w:r>
      <w:r w:rsidR="00D572BC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 xml:space="preserve">odpady </w:t>
      </w:r>
      <w:r w:rsidR="00D572BC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 xml:space="preserve">i śmieci oraz niezwłocznie usuwał niepotrzebne urządzenia prowizoryczne. Wykonawca będzie </w:t>
      </w:r>
      <w:r w:rsidRPr="00DE2EDA">
        <w:rPr>
          <w:sz w:val="22"/>
          <w:szCs w:val="22"/>
        </w:rPr>
        <w:lastRenderedPageBreak/>
        <w:t xml:space="preserve">składował </w:t>
      </w:r>
      <w:r>
        <w:rPr>
          <w:sz w:val="22"/>
          <w:szCs w:val="22"/>
        </w:rPr>
        <w:t xml:space="preserve">odpady </w:t>
      </w:r>
      <w:r w:rsidRPr="00DE2EDA">
        <w:rPr>
          <w:sz w:val="22"/>
          <w:szCs w:val="22"/>
        </w:rPr>
        <w:t xml:space="preserve">w kontenerach lub wyznaczonych do tego celu miejscach i usuwał </w:t>
      </w:r>
      <w:r>
        <w:rPr>
          <w:sz w:val="22"/>
          <w:szCs w:val="22"/>
        </w:rPr>
        <w:t>je</w:t>
      </w:r>
      <w:r w:rsidRPr="00DE2EDA">
        <w:rPr>
          <w:sz w:val="22"/>
          <w:szCs w:val="22"/>
        </w:rPr>
        <w:t xml:space="preserve"> na bieżąco </w:t>
      </w:r>
      <w:r w:rsidR="00D572BC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>z terenu budowy;</w:t>
      </w:r>
    </w:p>
    <w:p w14:paraId="6C073ADD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im danych i informacji wymaganych tą ustawą;</w:t>
      </w:r>
    </w:p>
    <w:p w14:paraId="6C6A2BEA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Uzgadniania z Zamawiającym wszelkich zmian konstrukcyjno-materiałowych;</w:t>
      </w:r>
    </w:p>
    <w:p w14:paraId="4023A51F" w14:textId="77777777" w:rsidR="00707BC8" w:rsidRPr="00DE2EDA" w:rsidRDefault="00707BC8" w:rsidP="00707BC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Wykonawca zabezpieczy na własny koszt i własnym staraniem media niezbędne do realizacji przedmiotu zamówienia;</w:t>
      </w:r>
    </w:p>
    <w:p w14:paraId="32826C81" w14:textId="77777777" w:rsidR="00707BC8" w:rsidRPr="00DE2EDA" w:rsidRDefault="00707BC8" w:rsidP="00707BC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50896D53" w14:textId="77777777" w:rsidR="00707BC8" w:rsidRPr="00DE2EDA" w:rsidRDefault="00707BC8" w:rsidP="00707BC8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4333E889" w14:textId="77777777" w:rsidR="00707BC8" w:rsidRPr="00DE2EDA" w:rsidRDefault="00707BC8" w:rsidP="00707BC8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396CB260" w14:textId="77777777" w:rsidR="00707BC8" w:rsidRPr="00DE2EDA" w:rsidRDefault="00707BC8" w:rsidP="00707B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1A03E837" w14:textId="77777777" w:rsidR="00707BC8" w:rsidRPr="00DE2EDA" w:rsidRDefault="00707BC8" w:rsidP="00707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Wykonawca obowiązany jest do uzyskania każdorazowo pisemnej zgody </w:t>
      </w:r>
      <w:r>
        <w:rPr>
          <w:sz w:val="22"/>
          <w:szCs w:val="22"/>
        </w:rPr>
        <w:t>Zamawiającego</w:t>
      </w:r>
      <w:r w:rsidRPr="00DE2EDA">
        <w:rPr>
          <w:sz w:val="22"/>
          <w:szCs w:val="22"/>
        </w:rPr>
        <w:t xml:space="preserve"> na zastosowanie danego materiału, wyrobu lub urządzenia w formie karty akceptacji materiału</w:t>
      </w:r>
      <w:r>
        <w:rPr>
          <w:sz w:val="22"/>
          <w:szCs w:val="22"/>
        </w:rPr>
        <w:t>.</w:t>
      </w:r>
    </w:p>
    <w:p w14:paraId="22F04991" w14:textId="77777777" w:rsidR="00707BC8" w:rsidRPr="00DE2EDA" w:rsidRDefault="00707BC8" w:rsidP="00707B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7743135E" w14:textId="77777777" w:rsidR="00707BC8" w:rsidRPr="00DE2EDA" w:rsidRDefault="00707BC8" w:rsidP="00707B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634AF93A" w14:textId="77777777" w:rsidR="00707BC8" w:rsidRPr="00DE2EDA" w:rsidRDefault="00707BC8" w:rsidP="00707B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4E481E7B" w14:textId="77777777" w:rsidR="00707BC8" w:rsidRPr="00DE2EDA" w:rsidRDefault="00707BC8" w:rsidP="00707BC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3FC62A8D" w14:textId="77777777" w:rsidR="00707BC8" w:rsidRPr="00DE2EDA" w:rsidRDefault="00707BC8" w:rsidP="00707BC8">
      <w:pPr>
        <w:tabs>
          <w:tab w:val="left" w:pos="450"/>
        </w:tabs>
        <w:jc w:val="both"/>
        <w:rPr>
          <w:rFonts w:eastAsia="Calibri"/>
          <w:b/>
          <w:bCs/>
          <w:sz w:val="22"/>
          <w:szCs w:val="22"/>
        </w:rPr>
      </w:pPr>
    </w:p>
    <w:p w14:paraId="305B4335" w14:textId="77777777" w:rsidR="00707BC8" w:rsidRPr="00DE2EDA" w:rsidRDefault="00707BC8" w:rsidP="00707BC8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Przedstawiciele stron</w:t>
      </w:r>
    </w:p>
    <w:p w14:paraId="382E15E1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8</w:t>
      </w:r>
    </w:p>
    <w:p w14:paraId="5B0A3978" w14:textId="3C89C40C" w:rsidR="00707BC8" w:rsidRPr="00DE2EDA" w:rsidRDefault="00707BC8" w:rsidP="00707BC8">
      <w:pPr>
        <w:numPr>
          <w:ilvl w:val="6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Koordynację robót nad realizacją przedmiotu Umowy określonego w §2 ust.1 niniejszej Umowy w imieniu Zamawiającego będzie sprawował</w:t>
      </w:r>
      <w:r>
        <w:rPr>
          <w:sz w:val="22"/>
          <w:szCs w:val="22"/>
        </w:rPr>
        <w:t xml:space="preserve">a </w:t>
      </w:r>
      <w:r w:rsidR="000942E2">
        <w:rPr>
          <w:sz w:val="22"/>
          <w:szCs w:val="22"/>
        </w:rPr>
        <w:t>Pa</w:t>
      </w:r>
      <w:r w:rsidR="00345A90">
        <w:rPr>
          <w:sz w:val="22"/>
          <w:szCs w:val="22"/>
        </w:rPr>
        <w:t>ni Ilona Kaliszuk</w:t>
      </w:r>
      <w:r w:rsidR="000942E2">
        <w:rPr>
          <w:sz w:val="22"/>
          <w:szCs w:val="22"/>
        </w:rPr>
        <w:t>.</w:t>
      </w:r>
    </w:p>
    <w:p w14:paraId="324B9D8A" w14:textId="77777777" w:rsidR="00707BC8" w:rsidRPr="00DE2EDA" w:rsidRDefault="00707BC8" w:rsidP="00707BC8">
      <w:pPr>
        <w:pStyle w:val="Tekstpodstawowy"/>
        <w:numPr>
          <w:ilvl w:val="0"/>
          <w:numId w:val="25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19E79505" w14:textId="77777777" w:rsidR="00707BC8" w:rsidRPr="00DE2EDA" w:rsidRDefault="00707BC8" w:rsidP="00707BC8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644CAB25" w14:textId="77777777" w:rsidR="00707BC8" w:rsidRPr="00DE2EDA" w:rsidRDefault="00707BC8" w:rsidP="00707BC8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6C4E8B79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9</w:t>
      </w:r>
    </w:p>
    <w:p w14:paraId="1C49836A" w14:textId="77777777" w:rsidR="00707BC8" w:rsidRPr="00DE2EDA" w:rsidRDefault="00707BC8" w:rsidP="00707B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Wykonawca na wykonane przez siebie roboty udziela gwarancji na okres </w:t>
      </w:r>
      <w:r>
        <w:rPr>
          <w:sz w:val="22"/>
          <w:szCs w:val="22"/>
        </w:rPr>
        <w:t>60</w:t>
      </w:r>
      <w:r w:rsidRPr="00DE2EDA">
        <w:rPr>
          <w:sz w:val="22"/>
          <w:szCs w:val="22"/>
        </w:rPr>
        <w:t xml:space="preserve"> miesięcy.</w:t>
      </w:r>
    </w:p>
    <w:p w14:paraId="4B43470F" w14:textId="77777777" w:rsidR="00707BC8" w:rsidRPr="00DE2EDA" w:rsidRDefault="00707BC8" w:rsidP="00707B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Bieg okresu gwarancji i rękojmi rozpoczyna się w dniu następnym po dokonaniu odbioru końcowego przedmiotu Umowy.</w:t>
      </w:r>
    </w:p>
    <w:p w14:paraId="6F09E436" w14:textId="206F6613" w:rsidR="00707BC8" w:rsidRPr="00DE2EDA" w:rsidRDefault="00707BC8" w:rsidP="00707B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i rękojmi Wykonawca zobowiązany jest do usunięcia ujawnionych wad bezpłatnie w terminie do 7 dni licząc od daty zgłoszenia przez Zamawiającego wady lub w innym technicznie możliwym terminie uzgodnionym przez Strony po przedstawieniu stosownego uzasadnienia przez Wykonawcę. </w:t>
      </w:r>
    </w:p>
    <w:p w14:paraId="6984DCAF" w14:textId="0C508A11" w:rsidR="00707BC8" w:rsidRPr="00DE2EDA" w:rsidRDefault="00707BC8" w:rsidP="00707B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Jeżeli w ramach gwarancji Wykonawca dokonał usunięcia wad istotnych, termin gwarancji biegnie na nowo 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29130329" w14:textId="77777777" w:rsidR="00707BC8" w:rsidRPr="00DE2EDA" w:rsidRDefault="00707BC8" w:rsidP="00707B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96D10B6" w14:textId="77777777" w:rsidR="00707BC8" w:rsidRDefault="00707BC8" w:rsidP="00707BC8">
      <w:pPr>
        <w:tabs>
          <w:tab w:val="left" w:pos="450"/>
        </w:tabs>
        <w:rPr>
          <w:rFonts w:eastAsia="Calibri"/>
          <w:b/>
          <w:bCs/>
          <w:sz w:val="22"/>
          <w:szCs w:val="22"/>
        </w:rPr>
      </w:pPr>
    </w:p>
    <w:p w14:paraId="47E64F56" w14:textId="77777777" w:rsidR="000942E2" w:rsidRDefault="000942E2" w:rsidP="00707BC8">
      <w:pPr>
        <w:tabs>
          <w:tab w:val="left" w:pos="450"/>
        </w:tabs>
        <w:rPr>
          <w:rFonts w:eastAsia="Calibri"/>
          <w:b/>
          <w:bCs/>
          <w:sz w:val="22"/>
          <w:szCs w:val="22"/>
        </w:rPr>
      </w:pPr>
    </w:p>
    <w:p w14:paraId="3034A31B" w14:textId="77777777" w:rsidR="000942E2" w:rsidRPr="00DE2EDA" w:rsidRDefault="000942E2" w:rsidP="00707BC8">
      <w:pPr>
        <w:tabs>
          <w:tab w:val="left" w:pos="450"/>
        </w:tabs>
        <w:rPr>
          <w:rFonts w:eastAsia="Calibri"/>
          <w:b/>
          <w:bCs/>
          <w:sz w:val="22"/>
          <w:szCs w:val="22"/>
        </w:rPr>
      </w:pPr>
    </w:p>
    <w:p w14:paraId="482707A2" w14:textId="77777777" w:rsidR="00707BC8" w:rsidRPr="00DE2EDA" w:rsidRDefault="00707BC8" w:rsidP="00707BC8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Kary umowne</w:t>
      </w:r>
    </w:p>
    <w:p w14:paraId="1C5CB2D0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10</w:t>
      </w:r>
    </w:p>
    <w:p w14:paraId="2B448AB0" w14:textId="77777777" w:rsidR="00707BC8" w:rsidRPr="00DE2EDA" w:rsidRDefault="00707BC8" w:rsidP="00707BC8">
      <w:pPr>
        <w:pStyle w:val="BodyText31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7F895375" w14:textId="77777777" w:rsidR="00707BC8" w:rsidRPr="00DE2EDA" w:rsidRDefault="00707BC8" w:rsidP="00707BC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Zamawiającemu przysługują kary umowne:</w:t>
      </w:r>
    </w:p>
    <w:p w14:paraId="5253A152" w14:textId="77777777" w:rsidR="00707BC8" w:rsidRPr="00DE2EDA" w:rsidRDefault="00707BC8" w:rsidP="00707BC8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6D609D54" w14:textId="77777777" w:rsidR="00707BC8" w:rsidRPr="00DE2EDA" w:rsidRDefault="00707BC8" w:rsidP="00707BC8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2E8097DA" w14:textId="77777777" w:rsidR="00707BC8" w:rsidRPr="00DE2EDA" w:rsidRDefault="00707BC8" w:rsidP="00707BC8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rFonts w:eastAsia="Calibri"/>
          <w:sz w:val="22"/>
          <w:szCs w:val="22"/>
        </w:rPr>
      </w:pPr>
      <w:r w:rsidRPr="00DE2EDA">
        <w:rPr>
          <w:rFonts w:eastAsia="Calibri"/>
          <w:sz w:val="22"/>
          <w:szCs w:val="22"/>
        </w:rPr>
        <w:tab/>
        <w:t>Za zw</w:t>
      </w:r>
      <w:r w:rsidRPr="00DE2EDA">
        <w:rPr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164E553F" w14:textId="77777777" w:rsidR="00707BC8" w:rsidRPr="00DE2EDA" w:rsidRDefault="00707BC8" w:rsidP="00707BC8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W razie odstąpienia przez Zamawiającego lub Wykonawcę od Umowy z przyczyn leżących po stronie Wykonawcy – w wysokości 10% wynagrodzenia umownego brutto</w:t>
      </w:r>
    </w:p>
    <w:p w14:paraId="56291D90" w14:textId="77777777" w:rsidR="00707BC8" w:rsidRPr="00DE2EDA" w:rsidRDefault="00707BC8" w:rsidP="00707BC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Wykonawcy przysługują kary umowne: </w:t>
      </w:r>
    </w:p>
    <w:p w14:paraId="026008B0" w14:textId="77777777" w:rsidR="00707BC8" w:rsidRPr="00DE2EDA" w:rsidRDefault="00707BC8" w:rsidP="00707BC8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Za zwłokę w zorganizowaniu odbioru końcowego w wysokości 0,1% wynagrodzenia umownego brutto za każdy dzień zwłoki, </w:t>
      </w:r>
    </w:p>
    <w:p w14:paraId="393A0694" w14:textId="77777777" w:rsidR="00707BC8" w:rsidRPr="00DE2EDA" w:rsidRDefault="00707BC8" w:rsidP="00707BC8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021B2FEB" w14:textId="77777777" w:rsidR="00707BC8" w:rsidRDefault="00707BC8" w:rsidP="00707BC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7C9C9D32" w14:textId="6A32C948" w:rsidR="00A83E12" w:rsidRDefault="00A83E12" w:rsidP="00707BC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Kary umowne mogą być kumulowane.</w:t>
      </w:r>
    </w:p>
    <w:p w14:paraId="4F81AACE" w14:textId="22BB85F3" w:rsidR="00A83E12" w:rsidRPr="00DE2EDA" w:rsidRDefault="00A83E12" w:rsidP="00707BC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Kary umowne nie mogą przekroczyć 40% umownego wynagrodzenia netto.</w:t>
      </w:r>
    </w:p>
    <w:p w14:paraId="6809EDCF" w14:textId="77777777" w:rsidR="00707BC8" w:rsidRPr="00DE2EDA" w:rsidRDefault="00707BC8" w:rsidP="00707BC8">
      <w:pPr>
        <w:tabs>
          <w:tab w:val="left" w:pos="450"/>
        </w:tabs>
        <w:jc w:val="both"/>
        <w:rPr>
          <w:rFonts w:eastAsia="Calibri"/>
          <w:b/>
          <w:bCs/>
          <w:sz w:val="22"/>
          <w:szCs w:val="22"/>
        </w:rPr>
      </w:pPr>
    </w:p>
    <w:p w14:paraId="5FF51B2E" w14:textId="77777777" w:rsidR="00707BC8" w:rsidRPr="00DE2EDA" w:rsidRDefault="00707BC8" w:rsidP="00707BC8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920A3A7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11</w:t>
      </w:r>
    </w:p>
    <w:p w14:paraId="543325BE" w14:textId="77777777" w:rsidR="00707BC8" w:rsidRPr="00DE2EDA" w:rsidRDefault="00707BC8" w:rsidP="00707BC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93BCF54" w14:textId="77777777" w:rsidR="00707BC8" w:rsidRPr="00DE2EDA" w:rsidRDefault="00707BC8" w:rsidP="00707BC8">
      <w:pPr>
        <w:tabs>
          <w:tab w:val="left" w:pos="360"/>
        </w:tabs>
        <w:ind w:left="357"/>
        <w:jc w:val="both"/>
        <w:rPr>
          <w:rFonts w:eastAsia="Calibri"/>
          <w:sz w:val="22"/>
          <w:szCs w:val="22"/>
        </w:rPr>
      </w:pPr>
    </w:p>
    <w:p w14:paraId="168D932C" w14:textId="77777777" w:rsidR="00707BC8" w:rsidRPr="00DE2EDA" w:rsidRDefault="00707BC8" w:rsidP="00707BC8">
      <w:pPr>
        <w:tabs>
          <w:tab w:val="left" w:pos="450"/>
        </w:tabs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12</w:t>
      </w:r>
    </w:p>
    <w:p w14:paraId="5053C7AA" w14:textId="77777777" w:rsidR="00707BC8" w:rsidRPr="00DE2EDA" w:rsidRDefault="00707BC8" w:rsidP="00707B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391FA5F1" w14:textId="77777777" w:rsidR="00707BC8" w:rsidRPr="00DE2EDA" w:rsidRDefault="00707BC8" w:rsidP="00707BC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Jeżeli w toku czynności odbioru zostaną stwierdzone wady, to Zamawiającemu przysługują następujące uprawnienia:</w:t>
      </w:r>
    </w:p>
    <w:p w14:paraId="0E2DD895" w14:textId="77777777" w:rsidR="00707BC8" w:rsidRPr="00DE2EDA" w:rsidRDefault="00707BC8" w:rsidP="00707BC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Jeżeli wady nadają się do usunięcia może odmówić odbioru do czasu usunięcia wad,</w:t>
      </w:r>
    </w:p>
    <w:p w14:paraId="0FDA914A" w14:textId="77777777" w:rsidR="00707BC8" w:rsidRPr="00DE2EDA" w:rsidRDefault="00707BC8" w:rsidP="00707BC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Jeżeli wady nie nadają się do usunięcia, to:</w:t>
      </w:r>
    </w:p>
    <w:p w14:paraId="4F049075" w14:textId="77777777" w:rsidR="00707BC8" w:rsidRPr="00DE2EDA" w:rsidRDefault="00707BC8" w:rsidP="00707B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7D26CAC4" w14:textId="77777777" w:rsidR="00707BC8" w:rsidRPr="00DE2EDA" w:rsidRDefault="00707BC8" w:rsidP="00707B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543DC17B" w14:textId="77777777" w:rsidR="00707BC8" w:rsidRPr="00DE2EDA" w:rsidRDefault="00707BC8" w:rsidP="00707BC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60346452" w14:textId="77777777" w:rsidR="00707BC8" w:rsidRPr="00DE2EDA" w:rsidRDefault="00707BC8" w:rsidP="00707BC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54F9996B" w14:textId="77777777" w:rsidR="00707BC8" w:rsidRPr="00DE2EDA" w:rsidRDefault="00707BC8" w:rsidP="00707BC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67F92D7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6730E3F9" w14:textId="77777777" w:rsidR="00707BC8" w:rsidRPr="00DE2EDA" w:rsidRDefault="00707BC8" w:rsidP="00707BC8">
      <w:pPr>
        <w:tabs>
          <w:tab w:val="left" w:pos="450"/>
        </w:tabs>
        <w:jc w:val="center"/>
        <w:rPr>
          <w:rFonts w:eastAsia="Calibri"/>
          <w:sz w:val="22"/>
          <w:szCs w:val="22"/>
        </w:rPr>
      </w:pPr>
      <w:r w:rsidRPr="00DE2EDA">
        <w:rPr>
          <w:b/>
          <w:bCs/>
          <w:sz w:val="22"/>
          <w:szCs w:val="22"/>
        </w:rPr>
        <w:t>Odstąpienie od umowy</w:t>
      </w:r>
    </w:p>
    <w:p w14:paraId="59A6A531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13</w:t>
      </w:r>
    </w:p>
    <w:p w14:paraId="691C2B8E" w14:textId="77777777" w:rsidR="00707BC8" w:rsidRPr="00DE2EDA" w:rsidRDefault="00707BC8" w:rsidP="00707BC8">
      <w:pPr>
        <w:numPr>
          <w:ilvl w:val="5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8BFCFDB" w14:textId="77777777" w:rsidR="00707BC8" w:rsidRPr="00DE2EDA" w:rsidRDefault="00707BC8" w:rsidP="00707BC8">
      <w:pPr>
        <w:pStyle w:val="Akapitzlist1"/>
        <w:numPr>
          <w:ilvl w:val="0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 wykonuje roboty w sposób oczywiście sprzeczny z Umową, mimo pisemnego wezwania Zamawiającego do należytego wykonania umowy.</w:t>
      </w:r>
    </w:p>
    <w:p w14:paraId="71960CA0" w14:textId="77777777" w:rsidR="00707BC8" w:rsidRPr="00DE2EDA" w:rsidRDefault="00707BC8" w:rsidP="00707BC8">
      <w:pPr>
        <w:pStyle w:val="Akapitzlist1"/>
        <w:numPr>
          <w:ilvl w:val="0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246F50EF" w14:textId="77777777" w:rsidR="00707BC8" w:rsidRPr="00DE2EDA" w:rsidRDefault="00707BC8" w:rsidP="00707BC8">
      <w:pPr>
        <w:numPr>
          <w:ilvl w:val="5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5D80AF93" w14:textId="77777777" w:rsidR="00707BC8" w:rsidRPr="00DE2EDA" w:rsidRDefault="00707BC8" w:rsidP="00707BC8">
      <w:pPr>
        <w:numPr>
          <w:ilvl w:val="5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2CDC7092" w14:textId="77777777" w:rsidR="00707BC8" w:rsidRPr="00DE2EDA" w:rsidRDefault="00707BC8" w:rsidP="00707BC8">
      <w:pPr>
        <w:numPr>
          <w:ilvl w:val="5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 przypadku odstąpienia od umowy, bez względu na to, która strona od umowy odstąpiła Wykonawca:</w:t>
      </w:r>
    </w:p>
    <w:p w14:paraId="1FD76689" w14:textId="77777777" w:rsidR="00707BC8" w:rsidRPr="00DE2EDA" w:rsidRDefault="00707BC8" w:rsidP="00707BC8">
      <w:pPr>
        <w:tabs>
          <w:tab w:val="left" w:pos="851"/>
        </w:tabs>
        <w:ind w:left="851" w:hanging="42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a) </w:t>
      </w:r>
      <w:r w:rsidRPr="00DE2EDA">
        <w:rPr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dla zabezpieczenia już zrealizowanych prac,</w:t>
      </w:r>
    </w:p>
    <w:p w14:paraId="258552EA" w14:textId="77777777" w:rsidR="00707BC8" w:rsidRPr="00DE2EDA" w:rsidRDefault="00707BC8" w:rsidP="00707BC8">
      <w:pPr>
        <w:tabs>
          <w:tab w:val="left" w:pos="851"/>
        </w:tabs>
        <w:ind w:left="851" w:hanging="42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b)  </w:t>
      </w:r>
      <w:r w:rsidRPr="00DE2EDA">
        <w:rPr>
          <w:sz w:val="22"/>
          <w:szCs w:val="22"/>
        </w:rPr>
        <w:tab/>
        <w:t>usunie sprzęt budowlano montażowy i wycofa swój personel z terenu budowy oraz uporządkuje teren budowy,</w:t>
      </w:r>
    </w:p>
    <w:p w14:paraId="06CA96E1" w14:textId="77777777" w:rsidR="00707BC8" w:rsidRPr="00DE2EDA" w:rsidRDefault="00707BC8" w:rsidP="00707BC8">
      <w:pPr>
        <w:tabs>
          <w:tab w:val="left" w:pos="851"/>
        </w:tabs>
        <w:ind w:left="851" w:hanging="42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c) </w:t>
      </w:r>
      <w:r w:rsidRPr="00DE2EDA">
        <w:rPr>
          <w:sz w:val="22"/>
          <w:szCs w:val="22"/>
        </w:rPr>
        <w:tab/>
        <w:t>przekaże Zamawiającemu wszelkie prawa, tytuły itp. dotyczące przedmiotu umowy aktualne na dzień odstąpienia,</w:t>
      </w:r>
    </w:p>
    <w:p w14:paraId="250AEE3C" w14:textId="77777777" w:rsidR="00707BC8" w:rsidRPr="00DE2EDA" w:rsidRDefault="00707BC8" w:rsidP="00707BC8">
      <w:pPr>
        <w:tabs>
          <w:tab w:val="left" w:pos="851"/>
        </w:tabs>
        <w:ind w:left="851" w:hanging="42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d) </w:t>
      </w:r>
      <w:r w:rsidRPr="00DE2EDA">
        <w:rPr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2F624BFD" w14:textId="77777777" w:rsidR="00707BC8" w:rsidRPr="00DE2EDA" w:rsidRDefault="00707BC8" w:rsidP="00707BC8">
      <w:pPr>
        <w:ind w:left="360" w:hanging="360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6909FABB" w14:textId="77777777" w:rsidR="00707BC8" w:rsidRPr="00DE2EDA" w:rsidRDefault="00707BC8" w:rsidP="00707BC8">
      <w:pPr>
        <w:ind w:left="360" w:hanging="360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7.</w:t>
      </w:r>
      <w:r w:rsidRPr="00DE2EDA">
        <w:rPr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3EE4BF43" w14:textId="77777777" w:rsidR="00707BC8" w:rsidRPr="00DE2EDA" w:rsidRDefault="00707BC8" w:rsidP="00707BC8">
      <w:pPr>
        <w:ind w:left="360" w:hanging="360"/>
        <w:jc w:val="both"/>
        <w:rPr>
          <w:rFonts w:eastAsia="Calibri"/>
          <w:sz w:val="22"/>
          <w:szCs w:val="22"/>
        </w:rPr>
      </w:pPr>
    </w:p>
    <w:p w14:paraId="688A3352" w14:textId="77777777" w:rsidR="00707BC8" w:rsidRPr="00DE2EDA" w:rsidRDefault="00707BC8" w:rsidP="00707BC8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8DFC3A8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sz w:val="22"/>
          <w:szCs w:val="22"/>
        </w:rPr>
      </w:pPr>
      <w:r w:rsidRPr="00DE2EDA">
        <w:rPr>
          <w:b/>
          <w:bCs/>
          <w:sz w:val="22"/>
          <w:szCs w:val="22"/>
        </w:rPr>
        <w:t>§ 14</w:t>
      </w:r>
    </w:p>
    <w:p w14:paraId="5B61C8F7" w14:textId="77777777" w:rsidR="00707BC8" w:rsidRPr="00DE2EDA" w:rsidRDefault="00707BC8" w:rsidP="00707BC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16789C4" w14:textId="77777777" w:rsidR="00707BC8" w:rsidRPr="00DE2EDA" w:rsidRDefault="00707BC8" w:rsidP="00707BC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 zakresie zmiany terminu realizacji przedmiotu umowy w przypadku:</w:t>
      </w:r>
    </w:p>
    <w:p w14:paraId="0C1CFC79" w14:textId="77777777" w:rsidR="00707BC8" w:rsidRPr="00DE2EDA" w:rsidRDefault="00707BC8" w:rsidP="00707BC8">
      <w:pPr>
        <w:ind w:left="993" w:hanging="28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a) wystąpienia okoliczności niezależnych od Wykonawcy skutkujących niemożliwością dotrzymania terminu określonego w umowie,</w:t>
      </w:r>
    </w:p>
    <w:p w14:paraId="4F0E6062" w14:textId="77777777" w:rsidR="00707BC8" w:rsidRPr="00DE2EDA" w:rsidRDefault="00707BC8" w:rsidP="00707BC8">
      <w:pPr>
        <w:ind w:left="993" w:hanging="285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759472CE" w14:textId="77777777" w:rsidR="00707BC8" w:rsidRPr="00DE2EDA" w:rsidRDefault="00707BC8" w:rsidP="00707BC8">
      <w:pPr>
        <w:tabs>
          <w:tab w:val="left" w:pos="1276"/>
        </w:tabs>
        <w:ind w:left="1276" w:hanging="283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- </w:t>
      </w:r>
      <w:r w:rsidRPr="00DE2EDA">
        <w:rPr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5B05358E" w14:textId="77777777" w:rsidR="00707BC8" w:rsidRPr="00DE2EDA" w:rsidRDefault="00707BC8" w:rsidP="00707BC8">
      <w:pPr>
        <w:tabs>
          <w:tab w:val="left" w:pos="1276"/>
        </w:tabs>
        <w:ind w:left="1276" w:hanging="283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- </w:t>
      </w:r>
      <w:r w:rsidRPr="00DE2EDA">
        <w:rPr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w terminie umownym,</w:t>
      </w:r>
    </w:p>
    <w:p w14:paraId="71E47800" w14:textId="77777777" w:rsidR="00707BC8" w:rsidRPr="00DE2EDA" w:rsidRDefault="00707BC8" w:rsidP="00707BC8">
      <w:pPr>
        <w:ind w:firstLine="708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c) wstrzymania przez Zamawiającego wykonywania robót,</w:t>
      </w:r>
    </w:p>
    <w:p w14:paraId="64DC9C06" w14:textId="77777777" w:rsidR="00707BC8" w:rsidRPr="00DE2EDA" w:rsidRDefault="00707BC8" w:rsidP="00707BC8">
      <w:pPr>
        <w:ind w:left="709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nie dłużej jednak niż o czas trwania tych okoliczności.</w:t>
      </w:r>
    </w:p>
    <w:p w14:paraId="7E5A6E1D" w14:textId="77777777" w:rsidR="00707BC8" w:rsidRPr="00DE2EDA" w:rsidRDefault="00707BC8" w:rsidP="00707BC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za roboty, których w dniu zmiany stawki podatku VAT jeszcze nie wykonano.</w:t>
      </w:r>
    </w:p>
    <w:p w14:paraId="6E3F49DD" w14:textId="77777777" w:rsidR="00707BC8" w:rsidRPr="00DE2EDA" w:rsidRDefault="00707BC8" w:rsidP="00707BC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zmiany obowiązujących przepisów, jeżeli konieczne będzie dostosowanie treści umowy do aktualnego stanu prawnego;</w:t>
      </w:r>
    </w:p>
    <w:p w14:paraId="0D01A2E4" w14:textId="77777777" w:rsidR="00707BC8" w:rsidRPr="00DE2EDA" w:rsidRDefault="00707BC8" w:rsidP="00707BC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zaistnienia okoliczności (technicznych, gospodarczych itp.), których nie można było przewidzieć w chwili zawarcia umowy;</w:t>
      </w:r>
    </w:p>
    <w:p w14:paraId="12D2C532" w14:textId="77777777" w:rsidR="00707BC8" w:rsidRPr="00DE2EDA" w:rsidRDefault="00707BC8" w:rsidP="00707BC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wystąpienia zdarzeń siły wyższej jako zdarzenia zewnętrznego, niemożliwego do przewidzenia</w:t>
      </w:r>
      <w:r w:rsidRPr="00DE2EDA">
        <w:rPr>
          <w:b/>
          <w:bCs/>
          <w:sz w:val="22"/>
          <w:szCs w:val="22"/>
        </w:rPr>
        <w:t xml:space="preserve"> </w:t>
      </w:r>
      <w:r w:rsidRPr="00DE2EDA">
        <w:rPr>
          <w:b/>
          <w:bCs/>
          <w:sz w:val="22"/>
          <w:szCs w:val="22"/>
        </w:rPr>
        <w:br/>
      </w:r>
      <w:r w:rsidRPr="00DE2EDA">
        <w:rPr>
          <w:sz w:val="22"/>
          <w:szCs w:val="22"/>
        </w:rPr>
        <w:t>i niemożliwego do zapobieżenia;</w:t>
      </w:r>
    </w:p>
    <w:p w14:paraId="3AE3C3C4" w14:textId="77777777" w:rsidR="00707BC8" w:rsidRPr="00DE2EDA" w:rsidRDefault="00707BC8" w:rsidP="00707BC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dopuszczalne będą inne zmiany umowy, o ile nie będą one istotne w stosunku do treści oferty.</w:t>
      </w:r>
    </w:p>
    <w:p w14:paraId="4ED9FD4F" w14:textId="77777777" w:rsidR="00707BC8" w:rsidRPr="00DE2EDA" w:rsidRDefault="00707BC8" w:rsidP="00707BC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5D24A17A" w14:textId="77777777" w:rsidR="006D006C" w:rsidRDefault="006D006C" w:rsidP="00707BC8">
      <w:pPr>
        <w:spacing w:before="60"/>
        <w:ind w:left="720"/>
        <w:jc w:val="center"/>
        <w:rPr>
          <w:b/>
          <w:bCs/>
          <w:sz w:val="22"/>
          <w:szCs w:val="22"/>
        </w:rPr>
      </w:pPr>
    </w:p>
    <w:p w14:paraId="6D4E1009" w14:textId="77777777" w:rsidR="006D006C" w:rsidRDefault="006D006C" w:rsidP="00707BC8">
      <w:pPr>
        <w:spacing w:before="60"/>
        <w:ind w:left="720"/>
        <w:jc w:val="center"/>
        <w:rPr>
          <w:b/>
          <w:bCs/>
          <w:sz w:val="22"/>
          <w:szCs w:val="22"/>
        </w:rPr>
      </w:pPr>
    </w:p>
    <w:p w14:paraId="70926792" w14:textId="77777777" w:rsidR="006D006C" w:rsidRDefault="006D006C" w:rsidP="00707BC8">
      <w:pPr>
        <w:spacing w:before="60"/>
        <w:ind w:left="720"/>
        <w:jc w:val="center"/>
        <w:rPr>
          <w:b/>
          <w:bCs/>
          <w:sz w:val="22"/>
          <w:szCs w:val="22"/>
        </w:rPr>
      </w:pPr>
    </w:p>
    <w:p w14:paraId="1BD7A800" w14:textId="66CA0E45" w:rsidR="00707BC8" w:rsidRPr="00DE2EDA" w:rsidRDefault="00707BC8" w:rsidP="00707BC8">
      <w:pPr>
        <w:spacing w:before="60"/>
        <w:ind w:left="720"/>
        <w:jc w:val="center"/>
        <w:rPr>
          <w:rFonts w:eastAsia="Calibri"/>
          <w:sz w:val="22"/>
          <w:szCs w:val="22"/>
        </w:rPr>
      </w:pPr>
      <w:r w:rsidRPr="00DE2EDA">
        <w:rPr>
          <w:b/>
          <w:bCs/>
          <w:sz w:val="22"/>
          <w:szCs w:val="22"/>
        </w:rPr>
        <w:lastRenderedPageBreak/>
        <w:t>Tajemnica przedsiębiorstwa</w:t>
      </w:r>
    </w:p>
    <w:p w14:paraId="3B54DBD8" w14:textId="77777777" w:rsidR="00707BC8" w:rsidRPr="00DE2EDA" w:rsidRDefault="00707BC8" w:rsidP="00707BC8">
      <w:pPr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15</w:t>
      </w:r>
    </w:p>
    <w:p w14:paraId="4182D120" w14:textId="77777777" w:rsidR="00707BC8" w:rsidRPr="00DE2EDA" w:rsidRDefault="00707BC8" w:rsidP="00707BC8">
      <w:pPr>
        <w:numPr>
          <w:ilvl w:val="3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Strony zobowiązują się do:</w:t>
      </w:r>
    </w:p>
    <w:p w14:paraId="529D826E" w14:textId="7AD2481C" w:rsidR="00707BC8" w:rsidRPr="00DE2EDA" w:rsidRDefault="00707BC8" w:rsidP="00707BC8">
      <w:pPr>
        <w:ind w:left="900" w:hanging="720"/>
        <w:jc w:val="both"/>
        <w:rPr>
          <w:rFonts w:eastAsia="Calibri"/>
          <w:i/>
          <w:iCs/>
          <w:sz w:val="22"/>
          <w:szCs w:val="22"/>
        </w:rPr>
      </w:pPr>
      <w:r w:rsidRPr="00DE2EDA">
        <w:rPr>
          <w:sz w:val="22"/>
          <w:szCs w:val="22"/>
        </w:rPr>
        <w:t xml:space="preserve"> 1.1</w:t>
      </w:r>
      <w:r w:rsidRPr="00DE2EDA">
        <w:rPr>
          <w:sz w:val="22"/>
          <w:szCs w:val="22"/>
        </w:rPr>
        <w:tab/>
        <w:t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</w:t>
      </w:r>
      <w:r w:rsidR="0056793B">
        <w:rPr>
          <w:sz w:val="22"/>
          <w:szCs w:val="22"/>
        </w:rPr>
        <w:t xml:space="preserve"> </w:t>
      </w:r>
      <w:r w:rsidRPr="00DE2EDA">
        <w:rPr>
          <w:sz w:val="22"/>
          <w:szCs w:val="22"/>
        </w:rPr>
        <w:t xml:space="preserve">Stron,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7FA18C93" w14:textId="77777777" w:rsidR="00707BC8" w:rsidRPr="00DE2EDA" w:rsidRDefault="00707BC8" w:rsidP="00707BC8">
      <w:pPr>
        <w:tabs>
          <w:tab w:val="left" w:pos="851"/>
        </w:tabs>
        <w:ind w:left="851" w:hanging="567"/>
        <w:jc w:val="both"/>
        <w:rPr>
          <w:rFonts w:eastAsia="Calibri"/>
          <w:sz w:val="22"/>
          <w:szCs w:val="22"/>
        </w:rPr>
      </w:pPr>
      <w:r w:rsidRPr="00DE2EDA">
        <w:rPr>
          <w:sz w:val="22"/>
          <w:szCs w:val="22"/>
        </w:rPr>
        <w:t>1.2</w:t>
      </w:r>
      <w:r w:rsidRPr="00DE2EDA">
        <w:rPr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/>
          <w:sz w:val="22"/>
          <w:szCs w:val="22"/>
        </w:rPr>
        <w:br/>
      </w:r>
      <w:r w:rsidRPr="00DE2EDA">
        <w:rPr>
          <w:sz w:val="22"/>
          <w:szCs w:val="22"/>
        </w:rPr>
        <w:t xml:space="preserve">w pkt 1.1. oraz wszelkie inne szkody powstałe w związku z realizacją przedmiotu umowy. </w:t>
      </w:r>
    </w:p>
    <w:p w14:paraId="739AE2B4" w14:textId="77777777" w:rsidR="00707BC8" w:rsidRPr="00DE2EDA" w:rsidRDefault="00707BC8" w:rsidP="00707BC8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Wykonawca zobowiązuje się do:  </w:t>
      </w:r>
    </w:p>
    <w:p w14:paraId="17F8049C" w14:textId="4895083E" w:rsidR="00707BC8" w:rsidRPr="00DE2EDA" w:rsidRDefault="00707BC8" w:rsidP="00707BC8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 xml:space="preserve">realizacji czynności przy pomocy przeszkolonych oraz świadomych obowiązków i odpowiedzialności </w:t>
      </w:r>
      <w:r w:rsidR="00496886">
        <w:rPr>
          <w:rFonts w:eastAsia="Calibri"/>
          <w:sz w:val="22"/>
          <w:szCs w:val="22"/>
        </w:rPr>
        <w:t xml:space="preserve"> </w:t>
      </w:r>
      <w:r w:rsidRPr="00DE2EDA">
        <w:rPr>
          <w:sz w:val="22"/>
          <w:szCs w:val="22"/>
        </w:rPr>
        <w:t>z tytułu naruszeń pracowników, a także odpowiedzialności za ich działania jak za własne;</w:t>
      </w:r>
    </w:p>
    <w:p w14:paraId="20D599D5" w14:textId="77777777" w:rsidR="00707BC8" w:rsidRPr="00DE2EDA" w:rsidRDefault="00707BC8" w:rsidP="00707BC8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2"/>
          <w:szCs w:val="22"/>
        </w:rPr>
      </w:pPr>
      <w:r w:rsidRPr="00DE2EDA">
        <w:rPr>
          <w:sz w:val="22"/>
          <w:szCs w:val="22"/>
        </w:rPr>
        <w:t>powstrzymania się od czynów nieuczciwej konkurencji.</w:t>
      </w:r>
    </w:p>
    <w:p w14:paraId="3D7B4CF5" w14:textId="77777777" w:rsidR="00707BC8" w:rsidRPr="00DE2EDA" w:rsidRDefault="00707BC8" w:rsidP="00707BC8">
      <w:pPr>
        <w:tabs>
          <w:tab w:val="left" w:pos="450"/>
        </w:tabs>
        <w:rPr>
          <w:rFonts w:eastAsia="Calibri"/>
          <w:b/>
          <w:bCs/>
          <w:sz w:val="22"/>
          <w:szCs w:val="22"/>
        </w:rPr>
      </w:pPr>
    </w:p>
    <w:p w14:paraId="3E441EE8" w14:textId="77777777" w:rsidR="00707BC8" w:rsidRPr="00DE2EDA" w:rsidRDefault="00707BC8" w:rsidP="00707BC8">
      <w:pPr>
        <w:tabs>
          <w:tab w:val="left" w:pos="450"/>
        </w:tabs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Postanowienia końcowe</w:t>
      </w:r>
    </w:p>
    <w:p w14:paraId="56628432" w14:textId="77777777" w:rsidR="00707BC8" w:rsidRPr="00DE2EDA" w:rsidRDefault="00707BC8" w:rsidP="00707BC8">
      <w:pPr>
        <w:tabs>
          <w:tab w:val="left" w:pos="450"/>
        </w:tabs>
        <w:spacing w:before="80"/>
        <w:jc w:val="center"/>
        <w:rPr>
          <w:rFonts w:eastAsia="Calibri"/>
          <w:b/>
          <w:bCs/>
          <w:sz w:val="22"/>
          <w:szCs w:val="22"/>
        </w:rPr>
      </w:pPr>
      <w:r w:rsidRPr="00DE2EDA">
        <w:rPr>
          <w:b/>
          <w:bCs/>
          <w:sz w:val="22"/>
          <w:szCs w:val="22"/>
        </w:rPr>
        <w:t>§ 16</w:t>
      </w:r>
    </w:p>
    <w:p w14:paraId="1C764ACF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0120961C" w14:textId="77777777" w:rsidR="00707BC8" w:rsidRPr="00DE2EDA" w:rsidRDefault="00707BC8" w:rsidP="00707BC8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5A2B5868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Na wypadek sporu między Stronami, właściwy miejscowo do jego rozpoznania będzie sąd powszechny właściwy co do miejsca siedziby Zamawiającego.</w:t>
      </w:r>
    </w:p>
    <w:p w14:paraId="4BEB7C60" w14:textId="77777777" w:rsidR="00707BC8" w:rsidRPr="00DE2EDA" w:rsidRDefault="00707BC8" w:rsidP="00707BC8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240F5814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7BB2ABA3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</w:rPr>
      </w:pPr>
    </w:p>
    <w:p w14:paraId="106F8B26" w14:textId="77777777" w:rsidR="00707BC8" w:rsidRPr="00DE2EDA" w:rsidRDefault="00707BC8" w:rsidP="00707BC8">
      <w:pPr>
        <w:pStyle w:val="Tekstpodstawowy"/>
        <w:rPr>
          <w:rFonts w:ascii="Times New Roman" w:eastAsia="Calibri" w:hAnsi="Times New Roman" w:cs="Times New Roman"/>
        </w:rPr>
      </w:pPr>
    </w:p>
    <w:p w14:paraId="2239D8E5" w14:textId="77777777" w:rsidR="00707BC8" w:rsidRPr="00DE2EDA" w:rsidRDefault="00707BC8" w:rsidP="00707BC8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p w14:paraId="594DA10A" w14:textId="77777777" w:rsidR="002E7062" w:rsidRPr="003A45ED" w:rsidRDefault="002E7062" w:rsidP="003A45ED">
      <w:pPr>
        <w:tabs>
          <w:tab w:val="left" w:pos="1920"/>
        </w:tabs>
      </w:pPr>
    </w:p>
    <w:sectPr w:rsidR="002E7062" w:rsidRPr="003A45ED" w:rsidSect="00A702E9">
      <w:headerReference w:type="first" r:id="rId7"/>
      <w:footerReference w:type="first" r:id="rId8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BF1D" w14:textId="77777777" w:rsidR="00DA17DD" w:rsidRDefault="00DA17DD">
      <w:r>
        <w:separator/>
      </w:r>
    </w:p>
  </w:endnote>
  <w:endnote w:type="continuationSeparator" w:id="0">
    <w:p w14:paraId="12DEE8E0" w14:textId="77777777" w:rsidR="00DA17DD" w:rsidRDefault="00DA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72C0" w14:textId="77777777"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D5E6" w14:textId="77777777" w:rsidR="00DA17DD" w:rsidRDefault="00DA17DD">
      <w:r>
        <w:separator/>
      </w:r>
    </w:p>
  </w:footnote>
  <w:footnote w:type="continuationSeparator" w:id="0">
    <w:p w14:paraId="55679D45" w14:textId="77777777" w:rsidR="00DA17DD" w:rsidRDefault="00DA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ABDB" w14:textId="4ABBD5FB" w:rsidR="009123BC" w:rsidRDefault="009123BC" w:rsidP="00707BC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6D27465"/>
    <w:multiLevelType w:val="hybridMultilevel"/>
    <w:tmpl w:val="61C6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23FDF"/>
    <w:multiLevelType w:val="hybridMultilevel"/>
    <w:tmpl w:val="36B05AB4"/>
    <w:numStyleLink w:val="Zaimportowanystyl18"/>
  </w:abstractNum>
  <w:abstractNum w:abstractNumId="13" w15:restartNumberingAfterBreak="0">
    <w:nsid w:val="2C0E4D3E"/>
    <w:multiLevelType w:val="hybridMultilevel"/>
    <w:tmpl w:val="910AB292"/>
    <w:numStyleLink w:val="Zaimportowanystyl19"/>
  </w:abstractNum>
  <w:abstractNum w:abstractNumId="14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7E05758"/>
    <w:multiLevelType w:val="hybridMultilevel"/>
    <w:tmpl w:val="755238BE"/>
    <w:numStyleLink w:val="Zaimportowanystyl21"/>
  </w:abstractNum>
  <w:abstractNum w:abstractNumId="18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A980CF9"/>
    <w:multiLevelType w:val="hybridMultilevel"/>
    <w:tmpl w:val="C0D44162"/>
    <w:numStyleLink w:val="Zaimportowanystyl11"/>
  </w:abstractNum>
  <w:abstractNum w:abstractNumId="21" w15:restartNumberingAfterBreak="0">
    <w:nsid w:val="3B474AC8"/>
    <w:multiLevelType w:val="hybridMultilevel"/>
    <w:tmpl w:val="A3D23B5E"/>
    <w:numStyleLink w:val="Zaimportowanystyl22"/>
  </w:abstractNum>
  <w:abstractNum w:abstractNumId="22" w15:restartNumberingAfterBreak="0">
    <w:nsid w:val="3B5B49FA"/>
    <w:multiLevelType w:val="hybridMultilevel"/>
    <w:tmpl w:val="F4D08272"/>
    <w:numStyleLink w:val="Zaimportowanystyl16"/>
  </w:abstractNum>
  <w:abstractNum w:abstractNumId="23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5254F6A"/>
    <w:multiLevelType w:val="hybridMultilevel"/>
    <w:tmpl w:val="61BAAC5C"/>
    <w:numStyleLink w:val="Zaimportowanystyl15"/>
  </w:abstractNum>
  <w:abstractNum w:abstractNumId="26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BC51970"/>
    <w:multiLevelType w:val="hybridMultilevel"/>
    <w:tmpl w:val="331C187A"/>
    <w:numStyleLink w:val="Zaimportowanystyl10"/>
  </w:abstractNum>
  <w:abstractNum w:abstractNumId="29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7A22AC3"/>
    <w:multiLevelType w:val="multilevel"/>
    <w:tmpl w:val="A1C21B9E"/>
    <w:numStyleLink w:val="Zaimportowanystyl9"/>
  </w:abstractNum>
  <w:abstractNum w:abstractNumId="32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C0C0C4E"/>
    <w:multiLevelType w:val="multilevel"/>
    <w:tmpl w:val="5140836C"/>
    <w:numStyleLink w:val="Zaimportowanystyl23"/>
  </w:abstractNum>
  <w:abstractNum w:abstractNumId="34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1E716AE"/>
    <w:multiLevelType w:val="multilevel"/>
    <w:tmpl w:val="0EAAE50C"/>
    <w:numStyleLink w:val="Zaimportowanystyl4"/>
  </w:abstractNum>
  <w:abstractNum w:abstractNumId="36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A8129EB"/>
    <w:multiLevelType w:val="multilevel"/>
    <w:tmpl w:val="33C8DBB8"/>
    <w:numStyleLink w:val="Zaimportowanystyl14"/>
  </w:abstractNum>
  <w:abstractNum w:abstractNumId="39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17270EC"/>
    <w:multiLevelType w:val="multilevel"/>
    <w:tmpl w:val="A76A150C"/>
    <w:numStyleLink w:val="Zaimportowanystyl5"/>
  </w:abstractNum>
  <w:abstractNum w:abstractNumId="41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95167FB"/>
    <w:multiLevelType w:val="multilevel"/>
    <w:tmpl w:val="49E2D6C2"/>
    <w:numStyleLink w:val="Zaimportowanystyl17"/>
  </w:abstractNum>
  <w:abstractNum w:abstractNumId="43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EC94B8A"/>
    <w:multiLevelType w:val="multilevel"/>
    <w:tmpl w:val="5C0A3E0C"/>
    <w:numStyleLink w:val="Zaimportowanystyl3"/>
  </w:abstractNum>
  <w:num w:numId="1" w16cid:durableId="428427011">
    <w:abstractNumId w:val="23"/>
  </w:num>
  <w:num w:numId="2" w16cid:durableId="1268344962">
    <w:abstractNumId w:val="3"/>
  </w:num>
  <w:num w:numId="3" w16cid:durableId="156579224">
    <w:abstractNumId w:val="30"/>
  </w:num>
  <w:num w:numId="4" w16cid:durableId="309408337">
    <w:abstractNumId w:val="44"/>
  </w:num>
  <w:num w:numId="5" w16cid:durableId="2026053090">
    <w:abstractNumId w:val="39"/>
  </w:num>
  <w:num w:numId="6" w16cid:durableId="599147596">
    <w:abstractNumId w:val="35"/>
  </w:num>
  <w:num w:numId="7" w16cid:durableId="841772475">
    <w:abstractNumId w:val="35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51141593">
    <w:abstractNumId w:val="32"/>
  </w:num>
  <w:num w:numId="9" w16cid:durableId="1647006323">
    <w:abstractNumId w:val="40"/>
  </w:num>
  <w:num w:numId="10" w16cid:durableId="1189836468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54678252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001196845">
    <w:abstractNumId w:val="26"/>
  </w:num>
  <w:num w:numId="13" w16cid:durableId="996685078">
    <w:abstractNumId w:val="7"/>
  </w:num>
  <w:num w:numId="14" w16cid:durableId="2022245066">
    <w:abstractNumId w:val="1"/>
  </w:num>
  <w:num w:numId="15" w16cid:durableId="24867361">
    <w:abstractNumId w:val="5"/>
  </w:num>
  <w:num w:numId="16" w16cid:durableId="1914972935">
    <w:abstractNumId w:val="15"/>
  </w:num>
  <w:num w:numId="17" w16cid:durableId="41757550">
    <w:abstractNumId w:val="4"/>
  </w:num>
  <w:num w:numId="18" w16cid:durableId="6269294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399015810">
    <w:abstractNumId w:val="14"/>
  </w:num>
  <w:num w:numId="20" w16cid:durableId="2019691148">
    <w:abstractNumId w:val="31"/>
  </w:num>
  <w:num w:numId="21" w16cid:durableId="8951199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2438095">
    <w:abstractNumId w:val="2"/>
  </w:num>
  <w:num w:numId="23" w16cid:durableId="891501969">
    <w:abstractNumId w:val="28"/>
  </w:num>
  <w:num w:numId="24" w16cid:durableId="2113621730">
    <w:abstractNumId w:val="24"/>
  </w:num>
  <w:num w:numId="25" w16cid:durableId="2017533108">
    <w:abstractNumId w:val="20"/>
    <w:lvlOverride w:ilvl="0">
      <w:startOverride w:val="2"/>
    </w:lvlOverride>
  </w:num>
  <w:num w:numId="26" w16cid:durableId="1291862767">
    <w:abstractNumId w:val="43"/>
  </w:num>
  <w:num w:numId="27" w16cid:durableId="517356425">
    <w:abstractNumId w:val="10"/>
  </w:num>
  <w:num w:numId="28" w16cid:durableId="320276965">
    <w:abstractNumId w:val="41"/>
  </w:num>
  <w:num w:numId="29" w16cid:durableId="1282496689">
    <w:abstractNumId w:val="8"/>
  </w:num>
  <w:num w:numId="30" w16cid:durableId="999380784">
    <w:abstractNumId w:val="9"/>
  </w:num>
  <w:num w:numId="31" w16cid:durableId="1912353181">
    <w:abstractNumId w:val="38"/>
  </w:num>
  <w:num w:numId="32" w16cid:durableId="1893807759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639113857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829858957">
    <w:abstractNumId w:val="18"/>
  </w:num>
  <w:num w:numId="35" w16cid:durableId="16127938">
    <w:abstractNumId w:val="25"/>
  </w:num>
  <w:num w:numId="36" w16cid:durableId="550196122">
    <w:abstractNumId w:val="19"/>
  </w:num>
  <w:num w:numId="37" w16cid:durableId="203181938">
    <w:abstractNumId w:val="22"/>
  </w:num>
  <w:num w:numId="38" w16cid:durableId="1635595458">
    <w:abstractNumId w:val="22"/>
    <w:lvlOverride w:ilvl="0">
      <w:lvl w:ilvl="0" w:tplc="07B4E00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024356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066C5E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2846A8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DE27CA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C603CE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D842F8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008D24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F69EB4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230968111">
    <w:abstractNumId w:val="36"/>
  </w:num>
  <w:num w:numId="40" w16cid:durableId="396973270">
    <w:abstractNumId w:val="42"/>
  </w:num>
  <w:num w:numId="41" w16cid:durableId="311716925">
    <w:abstractNumId w:val="4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2092239741">
    <w:abstractNumId w:val="0"/>
  </w:num>
  <w:num w:numId="43" w16cid:durableId="788167141">
    <w:abstractNumId w:val="12"/>
  </w:num>
  <w:num w:numId="44" w16cid:durableId="1547721919">
    <w:abstractNumId w:val="16"/>
  </w:num>
  <w:num w:numId="45" w16cid:durableId="2057318213">
    <w:abstractNumId w:val="13"/>
  </w:num>
  <w:num w:numId="46" w16cid:durableId="226579213">
    <w:abstractNumId w:val="27"/>
  </w:num>
  <w:num w:numId="47" w16cid:durableId="490566789">
    <w:abstractNumId w:val="6"/>
  </w:num>
  <w:num w:numId="48" w16cid:durableId="893007820">
    <w:abstractNumId w:val="34"/>
  </w:num>
  <w:num w:numId="49" w16cid:durableId="21514768">
    <w:abstractNumId w:val="17"/>
  </w:num>
  <w:num w:numId="50" w16cid:durableId="36856597">
    <w:abstractNumId w:val="17"/>
    <w:lvlOverride w:ilvl="0">
      <w:lvl w:ilvl="0" w:tplc="1BCEEE88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4262A6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4ECF18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AAC906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6CC9A8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26DF44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E8A43A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D467A8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0058F0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2142116793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48345445">
    <w:abstractNumId w:val="37"/>
  </w:num>
  <w:num w:numId="53" w16cid:durableId="809634791">
    <w:abstractNumId w:val="21"/>
  </w:num>
  <w:num w:numId="54" w16cid:durableId="2041856880">
    <w:abstractNumId w:val="21"/>
    <w:lvlOverride w:ilvl="0">
      <w:lvl w:ilvl="0" w:tplc="D7D49DD6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BE5294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3EFD50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D6E7AC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4985C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EEB1DE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62CCD8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1EB336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88EE86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382027337">
    <w:abstractNumId w:val="29"/>
  </w:num>
  <w:num w:numId="56" w16cid:durableId="1783499696">
    <w:abstractNumId w:val="33"/>
  </w:num>
  <w:num w:numId="57" w16cid:durableId="16929536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3117896">
    <w:abstractNumId w:val="1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C"/>
    <w:rsid w:val="000149B4"/>
    <w:rsid w:val="0002255D"/>
    <w:rsid w:val="000407A1"/>
    <w:rsid w:val="00050207"/>
    <w:rsid w:val="00051239"/>
    <w:rsid w:val="000757F5"/>
    <w:rsid w:val="000942E2"/>
    <w:rsid w:val="000A5B09"/>
    <w:rsid w:val="000B036A"/>
    <w:rsid w:val="000B4941"/>
    <w:rsid w:val="000C258C"/>
    <w:rsid w:val="000D721F"/>
    <w:rsid w:val="000F025F"/>
    <w:rsid w:val="000F33AA"/>
    <w:rsid w:val="00112D38"/>
    <w:rsid w:val="00122B25"/>
    <w:rsid w:val="0013118B"/>
    <w:rsid w:val="00146417"/>
    <w:rsid w:val="001966D3"/>
    <w:rsid w:val="00200355"/>
    <w:rsid w:val="00205CBC"/>
    <w:rsid w:val="002349B3"/>
    <w:rsid w:val="00244559"/>
    <w:rsid w:val="0024587A"/>
    <w:rsid w:val="00256F1E"/>
    <w:rsid w:val="0027165A"/>
    <w:rsid w:val="00292B70"/>
    <w:rsid w:val="002A30D2"/>
    <w:rsid w:val="002A62C0"/>
    <w:rsid w:val="002C33B0"/>
    <w:rsid w:val="002D0975"/>
    <w:rsid w:val="002E59BB"/>
    <w:rsid w:val="002E7062"/>
    <w:rsid w:val="00345A90"/>
    <w:rsid w:val="003633FF"/>
    <w:rsid w:val="0037043E"/>
    <w:rsid w:val="003826F9"/>
    <w:rsid w:val="00393D92"/>
    <w:rsid w:val="003A45ED"/>
    <w:rsid w:val="003B7CC0"/>
    <w:rsid w:val="003D1D2C"/>
    <w:rsid w:val="003F579F"/>
    <w:rsid w:val="004061E3"/>
    <w:rsid w:val="00411202"/>
    <w:rsid w:val="00441457"/>
    <w:rsid w:val="00455792"/>
    <w:rsid w:val="00496886"/>
    <w:rsid w:val="004A5F6C"/>
    <w:rsid w:val="004B0216"/>
    <w:rsid w:val="005072F4"/>
    <w:rsid w:val="00514365"/>
    <w:rsid w:val="005278D7"/>
    <w:rsid w:val="00534AAD"/>
    <w:rsid w:val="0056793B"/>
    <w:rsid w:val="00571B73"/>
    <w:rsid w:val="00574E4A"/>
    <w:rsid w:val="00582392"/>
    <w:rsid w:val="005A05A1"/>
    <w:rsid w:val="005A0823"/>
    <w:rsid w:val="005A3503"/>
    <w:rsid w:val="005B6600"/>
    <w:rsid w:val="006323C1"/>
    <w:rsid w:val="00632534"/>
    <w:rsid w:val="00650C1E"/>
    <w:rsid w:val="00660586"/>
    <w:rsid w:val="00661E52"/>
    <w:rsid w:val="00692A2F"/>
    <w:rsid w:val="006A6B2A"/>
    <w:rsid w:val="006B11DF"/>
    <w:rsid w:val="006B2B2D"/>
    <w:rsid w:val="006B2CF3"/>
    <w:rsid w:val="006D006C"/>
    <w:rsid w:val="006F4ED0"/>
    <w:rsid w:val="00707BC8"/>
    <w:rsid w:val="00714325"/>
    <w:rsid w:val="007264CB"/>
    <w:rsid w:val="007857A3"/>
    <w:rsid w:val="00791C06"/>
    <w:rsid w:val="007B584C"/>
    <w:rsid w:val="007F78A2"/>
    <w:rsid w:val="00803B60"/>
    <w:rsid w:val="008045AA"/>
    <w:rsid w:val="008A3CEF"/>
    <w:rsid w:val="008C4D27"/>
    <w:rsid w:val="008D55CD"/>
    <w:rsid w:val="008D6A62"/>
    <w:rsid w:val="00903692"/>
    <w:rsid w:val="009075AE"/>
    <w:rsid w:val="009123BC"/>
    <w:rsid w:val="0093183B"/>
    <w:rsid w:val="0097307B"/>
    <w:rsid w:val="009B5E3A"/>
    <w:rsid w:val="009C0C76"/>
    <w:rsid w:val="009C6A4B"/>
    <w:rsid w:val="009D51A2"/>
    <w:rsid w:val="009E791A"/>
    <w:rsid w:val="009F4E93"/>
    <w:rsid w:val="00A11D88"/>
    <w:rsid w:val="00A62EB3"/>
    <w:rsid w:val="00A702E9"/>
    <w:rsid w:val="00A83E12"/>
    <w:rsid w:val="00AC7B01"/>
    <w:rsid w:val="00AD2660"/>
    <w:rsid w:val="00AD4B65"/>
    <w:rsid w:val="00B120E1"/>
    <w:rsid w:val="00B2659F"/>
    <w:rsid w:val="00B347C7"/>
    <w:rsid w:val="00B37935"/>
    <w:rsid w:val="00B40C8A"/>
    <w:rsid w:val="00B53FF1"/>
    <w:rsid w:val="00B5604F"/>
    <w:rsid w:val="00B740B7"/>
    <w:rsid w:val="00B93BF9"/>
    <w:rsid w:val="00BA3577"/>
    <w:rsid w:val="00BC4806"/>
    <w:rsid w:val="00BD28AD"/>
    <w:rsid w:val="00BE0569"/>
    <w:rsid w:val="00BF690F"/>
    <w:rsid w:val="00C25A0F"/>
    <w:rsid w:val="00C26041"/>
    <w:rsid w:val="00C46E29"/>
    <w:rsid w:val="00C53C3B"/>
    <w:rsid w:val="00C56B4A"/>
    <w:rsid w:val="00C763C8"/>
    <w:rsid w:val="00CA313B"/>
    <w:rsid w:val="00CF5B72"/>
    <w:rsid w:val="00D15C84"/>
    <w:rsid w:val="00D33C94"/>
    <w:rsid w:val="00D572BC"/>
    <w:rsid w:val="00D62F45"/>
    <w:rsid w:val="00D630FA"/>
    <w:rsid w:val="00DA17DD"/>
    <w:rsid w:val="00DA761D"/>
    <w:rsid w:val="00DB7426"/>
    <w:rsid w:val="00DC5999"/>
    <w:rsid w:val="00DD558B"/>
    <w:rsid w:val="00E03B13"/>
    <w:rsid w:val="00E24C4B"/>
    <w:rsid w:val="00E47BAE"/>
    <w:rsid w:val="00E526BF"/>
    <w:rsid w:val="00E8275D"/>
    <w:rsid w:val="00E912E1"/>
    <w:rsid w:val="00EB5D5C"/>
    <w:rsid w:val="00EF6189"/>
    <w:rsid w:val="00EF78A4"/>
    <w:rsid w:val="00F033B3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28BDBB"/>
  <w15:chartTrackingRefBased/>
  <w15:docId w15:val="{7BB2AED2-CDE5-4F24-81FB-754D316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707BC8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50"/>
      </w:tabs>
      <w:jc w:val="center"/>
      <w:outlineLvl w:val="0"/>
    </w:pPr>
    <w:rPr>
      <w:rFonts w:ascii="Arial" w:eastAsia="Arial Unicode MS" w:hAnsi="Arial" w:cs="Arial Unicode MS"/>
      <w:b/>
      <w:bCs/>
      <w:color w:val="000000"/>
      <w:sz w:val="22"/>
      <w:szCs w:val="22"/>
      <w:u w:color="00000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7BC8"/>
    <w:rPr>
      <w:rFonts w:ascii="Arial" w:eastAsia="Arial Unicode MS" w:hAnsi="Arial" w:cs="Arial Unicode MS"/>
      <w:b/>
      <w:bCs/>
      <w:color w:val="000000"/>
      <w:sz w:val="22"/>
      <w:szCs w:val="22"/>
      <w:u w:color="000000"/>
      <w:bdr w:val="nil"/>
    </w:rPr>
  </w:style>
  <w:style w:type="paragraph" w:styleId="Tekstpodstawowy">
    <w:name w:val="Body Text"/>
    <w:link w:val="TekstpodstawowyZnak"/>
    <w:rsid w:val="00707BC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0"/>
      </w:tabs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TekstpodstawowyZnak">
    <w:name w:val="Tekst podstawowy Znak"/>
    <w:basedOn w:val="Domylnaczcionkaakapitu"/>
    <w:link w:val="Tekstpodstawowy"/>
    <w:rsid w:val="00707BC8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707BC8"/>
    <w:pPr>
      <w:numPr>
        <w:numId w:val="1"/>
      </w:numPr>
    </w:pPr>
  </w:style>
  <w:style w:type="numbering" w:customStyle="1" w:styleId="Zaimportowanystyl3">
    <w:name w:val="Zaimportowany styl 3"/>
    <w:rsid w:val="00707BC8"/>
    <w:pPr>
      <w:numPr>
        <w:numId w:val="3"/>
      </w:numPr>
    </w:pPr>
  </w:style>
  <w:style w:type="numbering" w:customStyle="1" w:styleId="Zaimportowanystyl4">
    <w:name w:val="Zaimportowany styl 4"/>
    <w:rsid w:val="00707BC8"/>
    <w:pPr>
      <w:numPr>
        <w:numId w:val="5"/>
      </w:numPr>
    </w:pPr>
  </w:style>
  <w:style w:type="paragraph" w:customStyle="1" w:styleId="BodyText23">
    <w:name w:val="Body Text 23"/>
    <w:rsid w:val="00707BC8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Zaimportowanystyl5">
    <w:name w:val="Zaimportowany styl 5"/>
    <w:rsid w:val="00707BC8"/>
    <w:pPr>
      <w:numPr>
        <w:numId w:val="8"/>
      </w:numPr>
    </w:pPr>
  </w:style>
  <w:style w:type="numbering" w:customStyle="1" w:styleId="Zaimportowanystyl6">
    <w:name w:val="Zaimportowany styl 6"/>
    <w:rsid w:val="00707BC8"/>
    <w:pPr>
      <w:numPr>
        <w:numId w:val="12"/>
      </w:numPr>
    </w:pPr>
  </w:style>
  <w:style w:type="numbering" w:customStyle="1" w:styleId="Zaimportowanystyl7">
    <w:name w:val="Zaimportowany styl 7"/>
    <w:rsid w:val="00707BC8"/>
    <w:pPr>
      <w:numPr>
        <w:numId w:val="14"/>
      </w:numPr>
    </w:pPr>
  </w:style>
  <w:style w:type="numbering" w:customStyle="1" w:styleId="Zaimportowanystyl8">
    <w:name w:val="Zaimportowany styl 8"/>
    <w:rsid w:val="00707BC8"/>
    <w:pPr>
      <w:numPr>
        <w:numId w:val="16"/>
      </w:numPr>
    </w:pPr>
  </w:style>
  <w:style w:type="numbering" w:customStyle="1" w:styleId="Zaimportowanystyl9">
    <w:name w:val="Zaimportowany styl 9"/>
    <w:rsid w:val="00707BC8"/>
    <w:pPr>
      <w:numPr>
        <w:numId w:val="19"/>
      </w:numPr>
    </w:pPr>
  </w:style>
  <w:style w:type="numbering" w:customStyle="1" w:styleId="Zaimportowanystyl10">
    <w:name w:val="Zaimportowany styl 10"/>
    <w:rsid w:val="00707BC8"/>
    <w:pPr>
      <w:numPr>
        <w:numId w:val="22"/>
      </w:numPr>
    </w:pPr>
  </w:style>
  <w:style w:type="numbering" w:customStyle="1" w:styleId="Zaimportowanystyl11">
    <w:name w:val="Zaimportowany styl 11"/>
    <w:rsid w:val="00707BC8"/>
    <w:pPr>
      <w:numPr>
        <w:numId w:val="24"/>
      </w:numPr>
    </w:pPr>
  </w:style>
  <w:style w:type="numbering" w:customStyle="1" w:styleId="Zaimportowanystyl12">
    <w:name w:val="Zaimportowany styl 12"/>
    <w:rsid w:val="00707BC8"/>
    <w:pPr>
      <w:numPr>
        <w:numId w:val="26"/>
      </w:numPr>
    </w:pPr>
  </w:style>
  <w:style w:type="paragraph" w:customStyle="1" w:styleId="BodyText31">
    <w:name w:val="Body Text 31"/>
    <w:rsid w:val="00707B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Zaimportowanystyl13">
    <w:name w:val="Zaimportowany styl 13"/>
    <w:rsid w:val="00707BC8"/>
    <w:pPr>
      <w:numPr>
        <w:numId w:val="28"/>
      </w:numPr>
    </w:pPr>
  </w:style>
  <w:style w:type="numbering" w:customStyle="1" w:styleId="Zaimportowanystyl14">
    <w:name w:val="Zaimportowany styl 14"/>
    <w:rsid w:val="00707BC8"/>
    <w:pPr>
      <w:numPr>
        <w:numId w:val="30"/>
      </w:numPr>
    </w:pPr>
  </w:style>
  <w:style w:type="numbering" w:customStyle="1" w:styleId="Zaimportowanystyl15">
    <w:name w:val="Zaimportowany styl 15"/>
    <w:rsid w:val="00707BC8"/>
    <w:pPr>
      <w:numPr>
        <w:numId w:val="34"/>
      </w:numPr>
    </w:pPr>
  </w:style>
  <w:style w:type="numbering" w:customStyle="1" w:styleId="Zaimportowanystyl16">
    <w:name w:val="Zaimportowany styl 16"/>
    <w:rsid w:val="00707BC8"/>
    <w:pPr>
      <w:numPr>
        <w:numId w:val="36"/>
      </w:numPr>
    </w:pPr>
  </w:style>
  <w:style w:type="numbering" w:customStyle="1" w:styleId="Zaimportowanystyl17">
    <w:name w:val="Zaimportowany styl 17"/>
    <w:rsid w:val="00707BC8"/>
    <w:pPr>
      <w:numPr>
        <w:numId w:val="39"/>
      </w:numPr>
    </w:pPr>
  </w:style>
  <w:style w:type="numbering" w:customStyle="1" w:styleId="Zaimportowanystyl18">
    <w:name w:val="Zaimportowany styl 18"/>
    <w:rsid w:val="00707BC8"/>
    <w:pPr>
      <w:numPr>
        <w:numId w:val="42"/>
      </w:numPr>
    </w:pPr>
  </w:style>
  <w:style w:type="paragraph" w:customStyle="1" w:styleId="Akapitzlist1">
    <w:name w:val="Akapit z listą1"/>
    <w:rsid w:val="00707BC8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</w:pPr>
    <w:rPr>
      <w:rFonts w:eastAsia="Arial Unicode MS" w:cs="Arial Unicode MS"/>
      <w:color w:val="000000"/>
      <w:u w:color="000000"/>
      <w:bdr w:val="nil"/>
    </w:rPr>
  </w:style>
  <w:style w:type="numbering" w:customStyle="1" w:styleId="Zaimportowanystyl19">
    <w:name w:val="Zaimportowany styl 19"/>
    <w:rsid w:val="00707BC8"/>
    <w:pPr>
      <w:numPr>
        <w:numId w:val="44"/>
      </w:numPr>
    </w:pPr>
  </w:style>
  <w:style w:type="numbering" w:customStyle="1" w:styleId="Zaimportowanystyl20">
    <w:name w:val="Zaimportowany styl 20"/>
    <w:rsid w:val="00707BC8"/>
    <w:pPr>
      <w:numPr>
        <w:numId w:val="46"/>
      </w:numPr>
    </w:pPr>
  </w:style>
  <w:style w:type="numbering" w:customStyle="1" w:styleId="Zaimportowanystyl21">
    <w:name w:val="Zaimportowany styl 21"/>
    <w:rsid w:val="00707BC8"/>
    <w:pPr>
      <w:numPr>
        <w:numId w:val="48"/>
      </w:numPr>
    </w:pPr>
  </w:style>
  <w:style w:type="numbering" w:customStyle="1" w:styleId="Zaimportowanystyl22">
    <w:name w:val="Zaimportowany styl 22"/>
    <w:rsid w:val="00707BC8"/>
    <w:pPr>
      <w:numPr>
        <w:numId w:val="52"/>
      </w:numPr>
    </w:pPr>
  </w:style>
  <w:style w:type="numbering" w:customStyle="1" w:styleId="Zaimportowanystyl23">
    <w:name w:val="Zaimportowany styl 23"/>
    <w:rsid w:val="00707BC8"/>
    <w:pPr>
      <w:numPr>
        <w:numId w:val="55"/>
      </w:numPr>
    </w:pPr>
  </w:style>
  <w:style w:type="paragraph" w:styleId="Akapitzlist">
    <w:name w:val="List Paragraph"/>
    <w:basedOn w:val="Normalny"/>
    <w:uiPriority w:val="34"/>
    <w:qFormat/>
    <w:rsid w:val="00707BC8"/>
    <w:pPr>
      <w:pBdr>
        <w:top w:val="nil"/>
        <w:left w:val="nil"/>
        <w:bottom w:val="nil"/>
        <w:right w:val="nil"/>
        <w:between w:val="nil"/>
        <w:bar w:val="nil"/>
      </w:pBdr>
      <w:spacing w:before="0"/>
      <w:ind w:left="720"/>
      <w:contextualSpacing/>
    </w:pPr>
    <w:rPr>
      <w:rFonts w:eastAsia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2522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UGjastków</dc:creator>
  <cp:keywords/>
  <cp:lastModifiedBy>Ilona Kaliszuk</cp:lastModifiedBy>
  <cp:revision>9</cp:revision>
  <cp:lastPrinted>2025-09-16T06:21:00Z</cp:lastPrinted>
  <dcterms:created xsi:type="dcterms:W3CDTF">2025-04-04T08:49:00Z</dcterms:created>
  <dcterms:modified xsi:type="dcterms:W3CDTF">2025-09-16T06:29:00Z</dcterms:modified>
</cp:coreProperties>
</file>