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3C3E" w14:textId="77777777" w:rsidR="002F7665" w:rsidRDefault="002F7665">
      <w:pPr>
        <w:pStyle w:val="Nagwek1"/>
        <w:jc w:val="both"/>
        <w:rPr>
          <w:sz w:val="20"/>
          <w:szCs w:val="20"/>
        </w:rPr>
      </w:pPr>
    </w:p>
    <w:p w14:paraId="57E5211B" w14:textId="77777777" w:rsidR="002F7665" w:rsidRDefault="002F7665">
      <w:pPr>
        <w:pStyle w:val="Nagwek1"/>
        <w:jc w:val="both"/>
        <w:rPr>
          <w:sz w:val="20"/>
          <w:szCs w:val="20"/>
        </w:rPr>
      </w:pPr>
    </w:p>
    <w:p w14:paraId="3D76ACE2" w14:textId="77777777" w:rsidR="002F7665" w:rsidRDefault="002F7665" w:rsidP="008B6985">
      <w:pPr>
        <w:pStyle w:val="Nagwek1"/>
        <w:jc w:val="right"/>
        <w:rPr>
          <w:sz w:val="20"/>
          <w:szCs w:val="20"/>
        </w:rPr>
      </w:pPr>
    </w:p>
    <w:p w14:paraId="1A51EDF4" w14:textId="00E8301E" w:rsidR="00825FE7" w:rsidRPr="008B6985" w:rsidRDefault="003A4C35" w:rsidP="008B6985">
      <w:pPr>
        <w:pStyle w:val="Nagwek1"/>
        <w:jc w:val="right"/>
        <w:rPr>
          <w:b w:val="0"/>
          <w:bCs w:val="0"/>
          <w:sz w:val="20"/>
          <w:szCs w:val="20"/>
        </w:rPr>
      </w:pPr>
      <w:r w:rsidRPr="008B6985">
        <w:rPr>
          <w:b w:val="0"/>
          <w:bCs w:val="0"/>
          <w:sz w:val="20"/>
          <w:szCs w:val="20"/>
        </w:rPr>
        <w:t xml:space="preserve">Załącznik nr </w:t>
      </w:r>
      <w:r w:rsidR="00D2765D">
        <w:rPr>
          <w:b w:val="0"/>
          <w:bCs w:val="0"/>
          <w:sz w:val="20"/>
          <w:szCs w:val="20"/>
        </w:rPr>
        <w:t>3</w:t>
      </w:r>
    </w:p>
    <w:p w14:paraId="54227A0A" w14:textId="77777777" w:rsidR="00825FE7" w:rsidRDefault="00825FE7">
      <w:pPr>
        <w:jc w:val="center"/>
        <w:rPr>
          <w:rFonts w:ascii="Arial" w:hAnsi="Arial"/>
        </w:rPr>
      </w:pPr>
    </w:p>
    <w:p w14:paraId="49B0A7A6" w14:textId="30AB2628" w:rsidR="00825FE7" w:rsidRPr="00DE2EDA" w:rsidRDefault="003A4C35">
      <w:pPr>
        <w:jc w:val="center"/>
        <w:rPr>
          <w:rFonts w:eastAsia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WZÓR UMOWY</w:t>
      </w:r>
    </w:p>
    <w:p w14:paraId="191C793A" w14:textId="1445A193" w:rsidR="00825FE7" w:rsidRPr="00DE2EDA" w:rsidRDefault="00522F5A">
      <w:pPr>
        <w:spacing w:before="12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zawarta w  dniu </w:t>
      </w:r>
      <w:r w:rsidR="002343C2" w:rsidRPr="00DE2EDA">
        <w:rPr>
          <w:rFonts w:cs="Times New Roman"/>
          <w:sz w:val="22"/>
          <w:szCs w:val="22"/>
        </w:rPr>
        <w:t>………………………….</w:t>
      </w:r>
    </w:p>
    <w:p w14:paraId="28C7D296" w14:textId="77777777" w:rsidR="00DE2EDA" w:rsidRP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ind w:left="14"/>
        <w:jc w:val="both"/>
        <w:rPr>
          <w:rFonts w:cs="Times New Roman"/>
          <w:sz w:val="22"/>
          <w:szCs w:val="22"/>
        </w:rPr>
      </w:pPr>
    </w:p>
    <w:p w14:paraId="383F9677" w14:textId="501CEF14" w:rsid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pomiędzy:</w:t>
      </w:r>
    </w:p>
    <w:p w14:paraId="3C8DF759" w14:textId="0E065F0F" w:rsidR="00DE2EDA" w:rsidRP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rFonts w:cs="Times New Roman"/>
          <w:bCs/>
          <w:sz w:val="22"/>
          <w:szCs w:val="22"/>
        </w:rPr>
      </w:pPr>
      <w:r w:rsidRPr="00DE2EDA">
        <w:rPr>
          <w:rFonts w:cs="Times New Roman"/>
          <w:bCs/>
          <w:sz w:val="22"/>
          <w:szCs w:val="22"/>
        </w:rPr>
        <w:t>Gminą Jastków</w:t>
      </w:r>
      <w:r w:rsidRPr="00DE2EDA">
        <w:rPr>
          <w:rFonts w:cs="Times New Roman"/>
          <w:sz w:val="22"/>
          <w:szCs w:val="22"/>
        </w:rPr>
        <w:t xml:space="preserve">, z siedzibą 21-002 Jastków, Panieńszczyzna ul. Chmielowa 3, reprezentowaną przez </w:t>
      </w:r>
      <w:r w:rsidRPr="00DE2EDA">
        <w:rPr>
          <w:rFonts w:cs="Times New Roman"/>
          <w:b/>
          <w:bCs/>
          <w:sz w:val="22"/>
          <w:szCs w:val="22"/>
        </w:rPr>
        <w:t>Wójt</w:t>
      </w:r>
      <w:r w:rsidR="008A2034">
        <w:rPr>
          <w:rFonts w:cs="Times New Roman"/>
          <w:b/>
          <w:bCs/>
          <w:sz w:val="22"/>
          <w:szCs w:val="22"/>
        </w:rPr>
        <w:t>a</w:t>
      </w:r>
      <w:r w:rsidRPr="00DE2EDA">
        <w:rPr>
          <w:rFonts w:cs="Times New Roman"/>
          <w:b/>
          <w:bCs/>
          <w:sz w:val="22"/>
          <w:szCs w:val="22"/>
        </w:rPr>
        <w:t xml:space="preserve"> Gminy Jastków – </w:t>
      </w:r>
      <w:r w:rsidR="008A2034">
        <w:rPr>
          <w:rFonts w:cs="Times New Roman"/>
          <w:b/>
          <w:bCs/>
          <w:sz w:val="22"/>
          <w:szCs w:val="22"/>
        </w:rPr>
        <w:t>Pawła Jędrejka,</w:t>
      </w:r>
      <w:r w:rsidRPr="00DE2EDA">
        <w:rPr>
          <w:rFonts w:cs="Times New Roman"/>
          <w:bCs/>
          <w:sz w:val="22"/>
          <w:szCs w:val="22"/>
        </w:rPr>
        <w:t xml:space="preserve"> przy kontrasygnacie Skarbnika Gminy – Małgorzaty Kamińskiej, zwaną w dalszej części </w:t>
      </w:r>
      <w:r w:rsidRPr="00DE2EDA">
        <w:rPr>
          <w:rFonts w:cs="Times New Roman"/>
          <w:b/>
          <w:sz w:val="22"/>
          <w:szCs w:val="22"/>
        </w:rPr>
        <w:t>„Zamawiającym”</w:t>
      </w:r>
    </w:p>
    <w:p w14:paraId="7313C094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240" w:line="360" w:lineRule="auto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a: ……………………………………………………………………………………………………………….</w:t>
      </w:r>
    </w:p>
    <w:p w14:paraId="57CFE786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line="360" w:lineRule="auto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adres: ………………………………………………………………………………………………………….</w:t>
      </w:r>
    </w:p>
    <w:p w14:paraId="5DF1DFF6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NIP:……..………….….., REGON:………..….…………</w:t>
      </w:r>
    </w:p>
    <w:p w14:paraId="2329C9DE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120"/>
        <w:rPr>
          <w:rFonts w:ascii="Times New Roman" w:eastAsia="Calibri" w:hAnsi="Times New Roman" w:cs="Times New Roman"/>
          <w:i/>
          <w:iCs/>
        </w:rPr>
      </w:pPr>
      <w:r w:rsidRPr="00DE2EDA">
        <w:rPr>
          <w:rFonts w:ascii="Times New Roman" w:hAnsi="Times New Roman" w:cs="Times New Roman"/>
          <w:i/>
          <w:iCs/>
        </w:rPr>
        <w:t xml:space="preserve">reprezentowanym  przez: </w:t>
      </w:r>
    </w:p>
    <w:p w14:paraId="153219E6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>……………………………………………….</w:t>
      </w:r>
    </w:p>
    <w:p w14:paraId="3E1854A3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 xml:space="preserve">zwanym w dalszej części umowy Wykonawcą </w:t>
      </w:r>
    </w:p>
    <w:p w14:paraId="4673C103" w14:textId="77777777" w:rsidR="00825FE7" w:rsidRPr="00DE2EDA" w:rsidRDefault="00825FE7">
      <w:pPr>
        <w:jc w:val="both"/>
        <w:rPr>
          <w:rFonts w:eastAsia="Calibri" w:cs="Times New Roman"/>
          <w:sz w:val="22"/>
          <w:szCs w:val="22"/>
        </w:rPr>
      </w:pPr>
    </w:p>
    <w:p w14:paraId="61C07B16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>zwanymi łącznie w dalszej części umowy Stronami.</w:t>
      </w:r>
    </w:p>
    <w:p w14:paraId="303EE385" w14:textId="77777777" w:rsidR="00825FE7" w:rsidRPr="00DE2EDA" w:rsidRDefault="00825FE7">
      <w:pPr>
        <w:spacing w:before="120"/>
        <w:jc w:val="both"/>
        <w:rPr>
          <w:rFonts w:eastAsia="Calibri" w:cs="Times New Roman"/>
          <w:sz w:val="22"/>
          <w:szCs w:val="22"/>
        </w:rPr>
      </w:pPr>
    </w:p>
    <w:p w14:paraId="77AB27B3" w14:textId="77777777" w:rsidR="00825FE7" w:rsidRDefault="00522F5A">
      <w:pPr>
        <w:jc w:val="center"/>
        <w:rPr>
          <w:rFonts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Postanowienia ogólne</w:t>
      </w:r>
    </w:p>
    <w:p w14:paraId="638CE5E0" w14:textId="77777777" w:rsidR="00D2765D" w:rsidRPr="00DE2EDA" w:rsidRDefault="00D2765D">
      <w:pPr>
        <w:jc w:val="center"/>
        <w:rPr>
          <w:rFonts w:eastAsia="Calibri" w:cs="Times New Roman"/>
          <w:b/>
          <w:bCs/>
          <w:sz w:val="22"/>
          <w:szCs w:val="22"/>
        </w:rPr>
      </w:pPr>
    </w:p>
    <w:p w14:paraId="7C1EFBAE" w14:textId="77777777" w:rsidR="00825FE7" w:rsidRPr="00DE2EDA" w:rsidRDefault="00522F5A">
      <w:pPr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</w:t>
      </w:r>
    </w:p>
    <w:p w14:paraId="2CDEAE53" w14:textId="77777777" w:rsidR="00201DBE" w:rsidRDefault="00201DBE" w:rsidP="00201DBE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Umowa została zawarta na podstawie procedury określonej w zarządzeniu  Nr 184/2025 W</w:t>
      </w:r>
      <w:r>
        <w:rPr>
          <w:color w:val="000000" w:themeColor="text1"/>
          <w:sz w:val="22"/>
          <w:szCs w:val="22"/>
          <w:lang w:val="es-ES_tradnl"/>
        </w:rPr>
        <w:t>ó</w:t>
      </w:r>
      <w:r>
        <w:rPr>
          <w:color w:val="000000" w:themeColor="text1"/>
          <w:sz w:val="22"/>
          <w:szCs w:val="22"/>
        </w:rPr>
        <w:t>jta Gminy Jastk</w:t>
      </w:r>
      <w:r>
        <w:rPr>
          <w:color w:val="000000" w:themeColor="text1"/>
          <w:sz w:val="22"/>
          <w:szCs w:val="22"/>
          <w:lang w:val="es-ES_tradnl"/>
        </w:rPr>
        <w:t>ó</w:t>
      </w:r>
      <w:r>
        <w:rPr>
          <w:color w:val="000000" w:themeColor="text1"/>
          <w:sz w:val="22"/>
          <w:szCs w:val="22"/>
        </w:rPr>
        <w:t>w z dnia 31.12.2025 r. w sprawie wprowadzenia regulaminu określającego zasady i tryb udzielania zam</w:t>
      </w:r>
      <w:r>
        <w:rPr>
          <w:color w:val="000000" w:themeColor="text1"/>
          <w:sz w:val="22"/>
          <w:szCs w:val="22"/>
          <w:lang w:val="es-ES_tradnl"/>
        </w:rPr>
        <w:t>ó</w:t>
      </w:r>
      <w:r>
        <w:rPr>
          <w:color w:val="000000" w:themeColor="text1"/>
          <w:sz w:val="22"/>
          <w:szCs w:val="22"/>
        </w:rPr>
        <w:t>wień publicznych, kt</w:t>
      </w:r>
      <w:r>
        <w:rPr>
          <w:color w:val="000000" w:themeColor="text1"/>
          <w:sz w:val="22"/>
          <w:szCs w:val="22"/>
          <w:lang w:val="es-ES_tradnl"/>
        </w:rPr>
        <w:t>ó</w:t>
      </w:r>
      <w:r>
        <w:rPr>
          <w:color w:val="000000" w:themeColor="text1"/>
          <w:sz w:val="22"/>
          <w:szCs w:val="22"/>
        </w:rPr>
        <w:t>rych wartość nie przekracza kwoty 170 000,00 zł netto lub zam</w:t>
      </w:r>
      <w:r>
        <w:rPr>
          <w:color w:val="000000" w:themeColor="text1"/>
          <w:sz w:val="22"/>
          <w:szCs w:val="22"/>
          <w:lang w:val="es-ES_tradnl"/>
        </w:rPr>
        <w:t>ó</w:t>
      </w:r>
      <w:r>
        <w:rPr>
          <w:color w:val="000000" w:themeColor="text1"/>
          <w:sz w:val="22"/>
          <w:szCs w:val="22"/>
        </w:rPr>
        <w:t>wień, dla kt</w:t>
      </w:r>
      <w:r>
        <w:rPr>
          <w:color w:val="000000" w:themeColor="text1"/>
          <w:sz w:val="22"/>
          <w:szCs w:val="22"/>
          <w:lang w:val="es-ES_tradnl"/>
        </w:rPr>
        <w:t>ó</w:t>
      </w:r>
      <w:r>
        <w:rPr>
          <w:color w:val="000000" w:themeColor="text1"/>
          <w:sz w:val="22"/>
          <w:szCs w:val="22"/>
        </w:rPr>
        <w:t>rych nie stosuje się ustawy Prawo zam</w:t>
      </w:r>
      <w:r>
        <w:rPr>
          <w:color w:val="000000" w:themeColor="text1"/>
          <w:sz w:val="22"/>
          <w:szCs w:val="22"/>
          <w:lang w:val="es-ES_tradnl"/>
        </w:rPr>
        <w:t>ó</w:t>
      </w:r>
      <w:r>
        <w:rPr>
          <w:color w:val="000000" w:themeColor="text1"/>
          <w:sz w:val="22"/>
          <w:szCs w:val="22"/>
        </w:rPr>
        <w:t>wień publicznych. Do postępowania nie stosuje się ustawy z dnia 11 września 2019 r. Prawo zam</w:t>
      </w:r>
      <w:r>
        <w:rPr>
          <w:color w:val="000000" w:themeColor="text1"/>
          <w:sz w:val="22"/>
          <w:szCs w:val="22"/>
          <w:lang w:val="es-ES_tradnl"/>
        </w:rPr>
        <w:t>ó</w:t>
      </w:r>
      <w:r>
        <w:rPr>
          <w:color w:val="000000" w:themeColor="text1"/>
          <w:sz w:val="22"/>
          <w:szCs w:val="22"/>
        </w:rPr>
        <w:t>wień publicznych (Dz. U. z 2024 r. poz. 1320.) zwaną dalej ustawą.</w:t>
      </w:r>
    </w:p>
    <w:p w14:paraId="5B8987DC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sz w:val="22"/>
          <w:szCs w:val="22"/>
        </w:rPr>
      </w:pPr>
    </w:p>
    <w:p w14:paraId="462DED9F" w14:textId="77777777" w:rsidR="00825FE7" w:rsidRPr="00DE2EDA" w:rsidRDefault="00522F5A">
      <w:pPr>
        <w:tabs>
          <w:tab w:val="left" w:pos="450"/>
          <w:tab w:val="left" w:pos="833"/>
        </w:tabs>
        <w:ind w:left="113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Przedmiot umowy</w:t>
      </w:r>
    </w:p>
    <w:p w14:paraId="6B01B969" w14:textId="77777777" w:rsidR="00825FE7" w:rsidRPr="00DE2EDA" w:rsidRDefault="00522F5A" w:rsidP="00F607B9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2</w:t>
      </w:r>
    </w:p>
    <w:p w14:paraId="41676F49" w14:textId="089E6DA4" w:rsidR="009878F8" w:rsidRDefault="00522F5A" w:rsidP="00F607B9">
      <w:pPr>
        <w:autoSpaceDE w:val="0"/>
        <w:autoSpaceDN w:val="0"/>
        <w:adjustRightInd w:val="0"/>
        <w:rPr>
          <w:rFonts w:cs="Times New Roman"/>
          <w:b/>
          <w:bCs/>
          <w:i/>
          <w:iCs/>
          <w:sz w:val="22"/>
          <w:szCs w:val="22"/>
        </w:rPr>
      </w:pPr>
      <w:r w:rsidRPr="00321DD0">
        <w:rPr>
          <w:rFonts w:cs="Times New Roman"/>
          <w:sz w:val="22"/>
          <w:szCs w:val="22"/>
        </w:rPr>
        <w:t>Zamawiający zleca, a Wykonawca przyjmuje do wykonania roboty polegające na</w:t>
      </w:r>
      <w:r w:rsidR="003A12D6">
        <w:rPr>
          <w:rFonts w:cs="Times New Roman"/>
          <w:sz w:val="22"/>
          <w:szCs w:val="22"/>
        </w:rPr>
        <w:t xml:space="preserve"> wykonaniu</w:t>
      </w:r>
      <w:r w:rsidR="002343C2" w:rsidRPr="00321DD0">
        <w:rPr>
          <w:rFonts w:cs="Times New Roman"/>
          <w:sz w:val="22"/>
          <w:szCs w:val="22"/>
        </w:rPr>
        <w:t>:</w:t>
      </w:r>
      <w:r w:rsidRPr="00321DD0">
        <w:rPr>
          <w:rFonts w:cs="Times New Roman"/>
          <w:b/>
          <w:bCs/>
          <w:i/>
          <w:iCs/>
          <w:sz w:val="22"/>
          <w:szCs w:val="22"/>
        </w:rPr>
        <w:t xml:space="preserve"> </w:t>
      </w:r>
      <w:bookmarkStart w:id="0" w:name="_Hlk191464542"/>
    </w:p>
    <w:bookmarkEnd w:id="0"/>
    <w:p w14:paraId="0F5A0E79" w14:textId="77777777" w:rsidR="00F607B9" w:rsidRDefault="00F607B9" w:rsidP="00F607B9">
      <w:pPr>
        <w:pStyle w:val="Akapitzlist"/>
        <w:ind w:left="360"/>
        <w:jc w:val="both"/>
        <w:rPr>
          <w:b/>
        </w:rPr>
      </w:pPr>
    </w:p>
    <w:p w14:paraId="04C35008" w14:textId="2E0BEBFF" w:rsidR="0092389C" w:rsidRPr="0092389C" w:rsidRDefault="0092389C" w:rsidP="0092389C">
      <w:pPr>
        <w:rPr>
          <w:b/>
          <w:color w:val="000000" w:themeColor="text1"/>
          <w:sz w:val="28"/>
          <w:szCs w:val="28"/>
        </w:rPr>
      </w:pPr>
      <w:r w:rsidRPr="0092389C">
        <w:rPr>
          <w:b/>
          <w:color w:val="000000" w:themeColor="text1"/>
          <w:sz w:val="28"/>
          <w:szCs w:val="28"/>
        </w:rPr>
        <w:t xml:space="preserve">Budowa placów zabaw wraz z infrastrukturą towarzyszącą w </w:t>
      </w:r>
      <w:r w:rsidR="007F4574">
        <w:rPr>
          <w:b/>
          <w:color w:val="000000" w:themeColor="text1"/>
          <w:sz w:val="28"/>
          <w:szCs w:val="28"/>
        </w:rPr>
        <w:t xml:space="preserve">m. </w:t>
      </w:r>
      <w:r w:rsidRPr="0092389C">
        <w:rPr>
          <w:b/>
          <w:color w:val="000000" w:themeColor="text1"/>
          <w:sz w:val="28"/>
          <w:szCs w:val="28"/>
        </w:rPr>
        <w:t xml:space="preserve">Marysin, </w:t>
      </w:r>
      <w:r w:rsidR="007F4574">
        <w:rPr>
          <w:b/>
          <w:color w:val="000000" w:themeColor="text1"/>
          <w:sz w:val="28"/>
          <w:szCs w:val="28"/>
        </w:rPr>
        <w:t>Majdan Krasieniński</w:t>
      </w:r>
      <w:r w:rsidRPr="0092389C">
        <w:rPr>
          <w:b/>
          <w:color w:val="000000" w:themeColor="text1"/>
          <w:sz w:val="28"/>
          <w:szCs w:val="28"/>
        </w:rPr>
        <w:t>, Sługocin i Snopków</w:t>
      </w:r>
    </w:p>
    <w:p w14:paraId="35606D0F" w14:textId="77777777" w:rsidR="006E7390" w:rsidRPr="006E7390" w:rsidRDefault="006E7390" w:rsidP="006E7390">
      <w:pPr>
        <w:pStyle w:val="Akapitzlist"/>
        <w:ind w:left="360"/>
        <w:jc w:val="both"/>
        <w:rPr>
          <w:b/>
        </w:rPr>
      </w:pPr>
    </w:p>
    <w:p w14:paraId="485E5C61" w14:textId="2D6AC451" w:rsidR="0026394F" w:rsidRDefault="0026394F" w:rsidP="00F607B9">
      <w:pPr>
        <w:pStyle w:val="Akapitzlist"/>
        <w:numPr>
          <w:ilvl w:val="0"/>
          <w:numId w:val="6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Wykonawca zobowiązuje się do wykonania przedmiotu umowy zgodnie </w:t>
      </w:r>
      <w:r w:rsidR="008A2034">
        <w:rPr>
          <w:rFonts w:cs="Times New Roman"/>
          <w:sz w:val="22"/>
          <w:szCs w:val="22"/>
        </w:rPr>
        <w:t xml:space="preserve">z </w:t>
      </w:r>
      <w:r>
        <w:rPr>
          <w:rFonts w:cs="Times New Roman"/>
          <w:sz w:val="22"/>
          <w:szCs w:val="22"/>
        </w:rPr>
        <w:t>zasadami wiedzy technicznej i sztuki budowlanej, obowiązującymi przepisami i polskimi normami oraz oddania przedmiotu niniejszej umowy Zamawiającemu w terminie w niej uzgodnionym.</w:t>
      </w:r>
    </w:p>
    <w:p w14:paraId="2553A697" w14:textId="6F8DA97F" w:rsidR="0026394F" w:rsidRPr="00321DD0" w:rsidRDefault="0026394F" w:rsidP="00F607B9">
      <w:pPr>
        <w:pStyle w:val="Akapitzlist"/>
        <w:numPr>
          <w:ilvl w:val="0"/>
          <w:numId w:val="6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zobowiązuje się do wykonania wszelkich innych robót tymczasowych prac towarzyszących potrzebnych do realizowania przedmiotu umowy.</w:t>
      </w:r>
    </w:p>
    <w:p w14:paraId="3C32EA61" w14:textId="04E1861E" w:rsidR="00825FE7" w:rsidRPr="00DE2EDA" w:rsidRDefault="00825FE7" w:rsidP="00CA1A92">
      <w:pPr>
        <w:pStyle w:val="Tekstpodstawowy"/>
        <w:ind w:left="360"/>
        <w:rPr>
          <w:rFonts w:ascii="Times New Roman" w:hAnsi="Times New Roman" w:cs="Times New Roman"/>
          <w:b/>
          <w:bCs/>
        </w:rPr>
      </w:pPr>
    </w:p>
    <w:p w14:paraId="0856612F" w14:textId="77777777" w:rsidR="00825FE7" w:rsidRPr="00DE2EDA" w:rsidRDefault="00825FE7">
      <w:pPr>
        <w:pStyle w:val="Tekstpodstawowy"/>
        <w:ind w:left="340"/>
        <w:rPr>
          <w:rFonts w:ascii="Times New Roman" w:eastAsia="Calibri" w:hAnsi="Times New Roman" w:cs="Times New Roman"/>
          <w:b/>
          <w:bCs/>
        </w:rPr>
      </w:pPr>
    </w:p>
    <w:p w14:paraId="74DB08A9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Realizacja umowy / Podwykonawstwo</w:t>
      </w:r>
    </w:p>
    <w:p w14:paraId="11E82B44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3</w:t>
      </w:r>
    </w:p>
    <w:p w14:paraId="12D08A86" w14:textId="77777777" w:rsidR="00825FE7" w:rsidRPr="00DE2EDA" w:rsidRDefault="00522F5A">
      <w:pPr>
        <w:numPr>
          <w:ilvl w:val="3"/>
          <w:numId w:val="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będzie realizował przedmiot umowy siłami własnymi. Może jedynie skorzystać z pomocy podwykonawców, wyłącznie na podstawie zgody wyrażonej przez Zamawiającego na piśmie.</w:t>
      </w:r>
    </w:p>
    <w:p w14:paraId="655F00B5" w14:textId="77777777" w:rsidR="00825FE7" w:rsidRPr="00DE2EDA" w:rsidRDefault="00825FE7">
      <w:pPr>
        <w:tabs>
          <w:tab w:val="left" w:pos="284"/>
          <w:tab w:val="left" w:pos="390"/>
        </w:tabs>
        <w:jc w:val="both"/>
        <w:rPr>
          <w:rFonts w:eastAsia="Calibri" w:cs="Times New Roman"/>
          <w:sz w:val="22"/>
          <w:szCs w:val="22"/>
        </w:rPr>
      </w:pPr>
    </w:p>
    <w:p w14:paraId="08AB0B48" w14:textId="77777777" w:rsidR="00825FE7" w:rsidRPr="00DE2EDA" w:rsidRDefault="00522F5A">
      <w:pPr>
        <w:pStyle w:val="Nagwek1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Terminy realizacji umowy</w:t>
      </w:r>
    </w:p>
    <w:p w14:paraId="24DC6F5F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4</w:t>
      </w:r>
    </w:p>
    <w:p w14:paraId="37A95B6A" w14:textId="77777777" w:rsidR="00825FE7" w:rsidRPr="00DE2EDA" w:rsidRDefault="00522F5A">
      <w:pPr>
        <w:pStyle w:val="Tekstpodstawowy"/>
        <w:numPr>
          <w:ilvl w:val="0"/>
          <w:numId w:val="6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lastRenderedPageBreak/>
        <w:t>Strony ustalają następujące terminy realizacji Umowy:</w:t>
      </w:r>
    </w:p>
    <w:p w14:paraId="7724CB6B" w14:textId="77777777" w:rsidR="00825FE7" w:rsidRPr="00DE2EDA" w:rsidRDefault="00522F5A">
      <w:pPr>
        <w:widowControl w:val="0"/>
        <w:numPr>
          <w:ilvl w:val="1"/>
          <w:numId w:val="8"/>
        </w:numPr>
        <w:spacing w:before="80"/>
        <w:outlineLvl w:val="0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Rozpoczęcie robót nastąpi od dnia podpisania umowy.</w:t>
      </w:r>
    </w:p>
    <w:p w14:paraId="599CC6E0" w14:textId="77777777" w:rsidR="00825FE7" w:rsidRPr="00DE2EDA" w:rsidRDefault="00522F5A">
      <w:pPr>
        <w:widowControl w:val="0"/>
        <w:numPr>
          <w:ilvl w:val="1"/>
          <w:numId w:val="8"/>
        </w:numPr>
        <w:spacing w:before="80"/>
        <w:jc w:val="both"/>
        <w:outlineLvl w:val="0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Wymagany termin  zakończenia przedmiotu umowy</w:t>
      </w:r>
      <w:r w:rsidRPr="00DE2EDA">
        <w:rPr>
          <w:rFonts w:cs="Times New Roman"/>
          <w:b/>
          <w:bCs/>
          <w:sz w:val="22"/>
          <w:szCs w:val="22"/>
        </w:rPr>
        <w:t xml:space="preserve"> w terminie do dnia ………..</w:t>
      </w:r>
    </w:p>
    <w:p w14:paraId="6E8654B7" w14:textId="77777777" w:rsidR="00825FE7" w:rsidRPr="00DE2EDA" w:rsidRDefault="00825FE7">
      <w:pPr>
        <w:widowControl w:val="0"/>
        <w:tabs>
          <w:tab w:val="left" w:pos="993"/>
        </w:tabs>
        <w:spacing w:before="80"/>
        <w:ind w:left="993"/>
        <w:jc w:val="both"/>
        <w:outlineLvl w:val="0"/>
        <w:rPr>
          <w:rFonts w:eastAsia="Calibri" w:cs="Times New Roman"/>
          <w:sz w:val="22"/>
          <w:szCs w:val="22"/>
        </w:rPr>
      </w:pPr>
    </w:p>
    <w:p w14:paraId="326CEC6A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Zamawiający nie ma obowiązku przedłużenia terminu wykonania robót, jeżeli Wykonawca w ciągu 2 dni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od zaistnienia okoliczności, których nie można było przewidzieć nie przedstawi Zamawiającemu wniosku o przedłużenie terminu ze szczegółowym jego uzasadnieniem.</w:t>
      </w:r>
    </w:p>
    <w:p w14:paraId="17B662C5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Po przekroczeniu terminu umownego zakończenia robót, Wykonawcy nie przysługuje prawo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do odstąpienia od wykonania przedmiotu umowy, jeżeli przekroczenie terminu wynika z winy Wykonawcy.</w:t>
      </w:r>
    </w:p>
    <w:p w14:paraId="23229F3E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0243E2F2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Wynagrodzenie</w:t>
      </w:r>
    </w:p>
    <w:p w14:paraId="01661417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5</w:t>
      </w:r>
    </w:p>
    <w:p w14:paraId="441D7659" w14:textId="3DB2C5D6" w:rsidR="00825FE7" w:rsidRPr="00DE2EDA" w:rsidRDefault="00522F5A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Ustala się</w:t>
      </w:r>
      <w:r w:rsidR="00384950">
        <w:rPr>
          <w:rFonts w:ascii="Times New Roman" w:hAnsi="Times New Roman" w:cs="Times New Roman"/>
        </w:rPr>
        <w:t xml:space="preserve"> </w:t>
      </w:r>
      <w:r w:rsidRPr="00DE2EDA">
        <w:rPr>
          <w:rFonts w:ascii="Times New Roman" w:hAnsi="Times New Roman" w:cs="Times New Roman"/>
          <w:b/>
          <w:bCs/>
        </w:rPr>
        <w:t>wartość wynagrodzenia brutto</w:t>
      </w:r>
      <w:r w:rsidRPr="00DE2EDA">
        <w:rPr>
          <w:rFonts w:ascii="Times New Roman" w:hAnsi="Times New Roman" w:cs="Times New Roman"/>
        </w:rPr>
        <w:t xml:space="preserve"> łącznie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 podatkiem VAT na dzień zawarcia umowy w kwocie: ……….PLN (słownie: …………….. PLN) w tym cena netto: …………. PLN (słownie: ……………… PLN) kwota podatku VAT: … PLN (słownie: ….)</w:t>
      </w:r>
    </w:p>
    <w:p w14:paraId="39520374" w14:textId="3BD40F5A" w:rsidR="00825FE7" w:rsidRPr="00DE2EDA" w:rsidRDefault="00522F5A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Wynagrodzenie to obejmuje </w:t>
      </w:r>
      <w:r w:rsidR="003A12D6">
        <w:rPr>
          <w:rFonts w:ascii="Times New Roman" w:hAnsi="Times New Roman" w:cs="Times New Roman"/>
        </w:rPr>
        <w:t>w szczególności materiały i roboty objęte dokumentacją techniczną</w:t>
      </w:r>
      <w:r w:rsidRPr="00DE2EDA">
        <w:rPr>
          <w:rFonts w:ascii="Times New Roman" w:hAnsi="Times New Roman" w:cs="Times New Roman"/>
        </w:rPr>
        <w:t xml:space="preserve">, wszelkie koszty robót przygotowawczych, zagospodarowania, zabezpieczenia i uporządkowania </w:t>
      </w:r>
      <w:r w:rsidR="00DE2EDA">
        <w:rPr>
          <w:rFonts w:ascii="Times New Roman" w:hAnsi="Times New Roman" w:cs="Times New Roman"/>
        </w:rPr>
        <w:t xml:space="preserve">terenu </w:t>
      </w:r>
      <w:r w:rsidRPr="00DE2EDA">
        <w:rPr>
          <w:rFonts w:ascii="Times New Roman" w:hAnsi="Times New Roman" w:cs="Times New Roman"/>
        </w:rPr>
        <w:t>po zakończeniu robót</w:t>
      </w:r>
      <w:r w:rsidR="003A12D6">
        <w:rPr>
          <w:rFonts w:ascii="Times New Roman" w:hAnsi="Times New Roman" w:cs="Times New Roman"/>
        </w:rPr>
        <w:t xml:space="preserve"> </w:t>
      </w:r>
      <w:r w:rsidRPr="00DE2EDA">
        <w:rPr>
          <w:rFonts w:ascii="Times New Roman" w:hAnsi="Times New Roman" w:cs="Times New Roman"/>
        </w:rPr>
        <w:t xml:space="preserve">- w szczególności koszty </w:t>
      </w:r>
      <w:r w:rsidR="00DE2EDA">
        <w:rPr>
          <w:rFonts w:ascii="Times New Roman" w:hAnsi="Times New Roman" w:cs="Times New Roman"/>
        </w:rPr>
        <w:br/>
      </w:r>
      <w:r w:rsidRPr="00DE2EDA">
        <w:rPr>
          <w:rFonts w:ascii="Times New Roman" w:hAnsi="Times New Roman" w:cs="Times New Roman"/>
        </w:rPr>
        <w:t>z tytułu wywozu, utylizacji i składowania na wysypiskach gruzu i innych materiałów pochodzących z rozbiórek i demontaży.</w:t>
      </w:r>
    </w:p>
    <w:p w14:paraId="1A5B38AF" w14:textId="77777777" w:rsidR="00825FE7" w:rsidRPr="00DE2EDA" w:rsidRDefault="00522F5A">
      <w:pPr>
        <w:numPr>
          <w:ilvl w:val="0"/>
          <w:numId w:val="12"/>
        </w:numPr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Kwota wynagrodzenia za wykonanie przedmiotu Umowy płatna będzie na podstawie faktury końcowej wystawionej na podstawie protokołu końcowego odbioru przedmiotu Umowy.</w:t>
      </w:r>
    </w:p>
    <w:p w14:paraId="389A4640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dokona zapłaty faktury końcowej w terminie do 30 dni licząc od daty jej doręczenia wraz z protokołem odbioru końcowego.</w:t>
      </w:r>
    </w:p>
    <w:p w14:paraId="1185D354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 datę dokonania zapłaty przyjmuje się dzień obciążenia rachunku bankowego Zamawiającego.</w:t>
      </w:r>
    </w:p>
    <w:p w14:paraId="5608FB55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 przypadku nie dotrzymania terminu płatności Wykonawca będzie miał prawo naliczyć odsetki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za opóźnienia w zapłacie należności w wysokości ustawowej obowiązującej w okresie rozliczeniowym.</w:t>
      </w:r>
    </w:p>
    <w:p w14:paraId="319EC019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Strony oświadczają, że są płatnikami podatku VAT i są uprawnione do otrzymywania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i wystawiania faktur VAT.</w:t>
      </w:r>
    </w:p>
    <w:p w14:paraId="323C5F37" w14:textId="441769ED" w:rsidR="00825FE7" w:rsidRPr="00E565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  <w:color w:val="212121"/>
        </w:rPr>
      </w:pPr>
      <w:r w:rsidRPr="00DE2EDA">
        <w:rPr>
          <w:rFonts w:ascii="Times New Roman" w:hAnsi="Times New Roman" w:cs="Times New Roman"/>
        </w:rPr>
        <w:t>Wykonawca oświadcza, że rachunek bankowy, który wskazany będzie w fakturze wystawionej do przedmiotowej umowy jest rachunkiem, dla którego zgodnie z Rozdziałem 3a ustawy z dnia 29 sierpnia 1997 r. - Prawo Ban</w:t>
      </w:r>
      <w:r w:rsidR="00EA5B33">
        <w:rPr>
          <w:rFonts w:ascii="Times New Roman" w:hAnsi="Times New Roman" w:cs="Times New Roman"/>
        </w:rPr>
        <w:t>kowe (Dz. U</w:t>
      </w:r>
      <w:r w:rsidR="00EA5B33" w:rsidRPr="00EA5B33">
        <w:rPr>
          <w:rFonts w:ascii="Times New Roman" w:hAnsi="Times New Roman" w:cs="Times New Roman"/>
          <w:color w:val="FF0000"/>
        </w:rPr>
        <w:t xml:space="preserve">. </w:t>
      </w:r>
      <w:r w:rsidR="00EA5B33" w:rsidRPr="00E565DA">
        <w:rPr>
          <w:rFonts w:ascii="Times New Roman" w:hAnsi="Times New Roman" w:cs="Times New Roman"/>
          <w:color w:val="212121"/>
        </w:rPr>
        <w:t>2024 r., poz.  1646</w:t>
      </w:r>
      <w:r w:rsidRPr="00E565DA">
        <w:rPr>
          <w:rFonts w:ascii="Times New Roman" w:hAnsi="Times New Roman" w:cs="Times New Roman"/>
          <w:color w:val="212121"/>
        </w:rPr>
        <w:t xml:space="preserve"> ze zm.) prowadzony jest rachunek VAT.</w:t>
      </w:r>
    </w:p>
    <w:p w14:paraId="511D9C8B" w14:textId="00E9C99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E565DA">
        <w:rPr>
          <w:rFonts w:ascii="Times New Roman" w:hAnsi="Times New Roman" w:cs="Times New Roman"/>
          <w:color w:val="212121"/>
        </w:rPr>
        <w:t>Wykonawca oświadcza, że  rachunek bankowy, który wskazany będzie we wszystkich fakturach wystawianych do przedmiotowej umowy znajduje się w Wykazie podatników VAT ustawy  z dnia 11 marca 2004 r. o podatku o</w:t>
      </w:r>
      <w:r w:rsidR="00EA5B33" w:rsidRPr="00E565DA">
        <w:rPr>
          <w:rFonts w:ascii="Times New Roman" w:hAnsi="Times New Roman" w:cs="Times New Roman"/>
          <w:color w:val="212121"/>
        </w:rPr>
        <w:t>d towarów i usług (Dz. U. z 2024 r. poz.  361</w:t>
      </w:r>
      <w:r w:rsidRPr="00E565DA">
        <w:rPr>
          <w:rFonts w:ascii="Times New Roman" w:hAnsi="Times New Roman" w:cs="Times New Roman"/>
          <w:color w:val="212121"/>
        </w:rPr>
        <w:t xml:space="preserve"> ze zm.) </w:t>
      </w:r>
      <w:r w:rsidRPr="00DE2EDA">
        <w:rPr>
          <w:rFonts w:ascii="Times New Roman" w:hAnsi="Times New Roman" w:cs="Times New Roman"/>
        </w:rPr>
        <w:t>prowadzonym przez Szefa Krajowej Administracji Skarbowej  tzw. „Białej liście podatników”. W przypadku, gdy wskazany rachunek bankowy nie znajduje się na w/w liście, Zamawiający ma prawo wstrzymania się z zapłatą do czasu jego umieszczenia na tej liście.</w:t>
      </w:r>
    </w:p>
    <w:p w14:paraId="780B58FC" w14:textId="77777777" w:rsidR="00825FE7" w:rsidRPr="00DE2EDA" w:rsidRDefault="00522F5A">
      <w:pPr>
        <w:pStyle w:val="Tekstpodstawowy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 </w:t>
      </w:r>
    </w:p>
    <w:p w14:paraId="6661A93D" w14:textId="77777777" w:rsidR="00825FE7" w:rsidRPr="00DE2EDA" w:rsidRDefault="00522F5A">
      <w:pPr>
        <w:pStyle w:val="Nagwek1"/>
        <w:tabs>
          <w:tab w:val="clear" w:pos="450"/>
          <w:tab w:val="left" w:pos="36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Obowiązki stron</w:t>
      </w:r>
    </w:p>
    <w:p w14:paraId="4BA6865D" w14:textId="77777777" w:rsidR="00825FE7" w:rsidRPr="00DE2EDA" w:rsidRDefault="00522F5A">
      <w:pPr>
        <w:tabs>
          <w:tab w:val="left" w:pos="450"/>
        </w:tabs>
        <w:spacing w:before="12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6</w:t>
      </w:r>
    </w:p>
    <w:p w14:paraId="4E7D8BA1" w14:textId="77777777" w:rsidR="00825FE7" w:rsidRPr="00DE2EDA" w:rsidRDefault="00522F5A">
      <w:pPr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zobowiązany jest do:</w:t>
      </w:r>
    </w:p>
    <w:p w14:paraId="7B790A4D" w14:textId="77777777" w:rsidR="00825FE7" w:rsidRPr="00DE2EDA" w:rsidRDefault="00522F5A">
      <w:pPr>
        <w:numPr>
          <w:ilvl w:val="1"/>
          <w:numId w:val="1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Odbioru należycie wykonanego przedmiotu umowy,</w:t>
      </w:r>
    </w:p>
    <w:p w14:paraId="6D8D37DC" w14:textId="77777777" w:rsidR="00825FE7" w:rsidRPr="00DE2EDA" w:rsidRDefault="00522F5A">
      <w:pPr>
        <w:numPr>
          <w:ilvl w:val="1"/>
          <w:numId w:val="1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Zapłaty należności Wykonawcy.</w:t>
      </w:r>
    </w:p>
    <w:p w14:paraId="5DA4F7EB" w14:textId="77777777" w:rsidR="00825FE7" w:rsidRPr="00DE2EDA" w:rsidRDefault="00522F5A">
      <w:pPr>
        <w:tabs>
          <w:tab w:val="left" w:pos="450"/>
        </w:tabs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2.  </w:t>
      </w:r>
      <w:r w:rsidRPr="00DE2EDA">
        <w:rPr>
          <w:rFonts w:cs="Times New Roman"/>
          <w:sz w:val="22"/>
          <w:szCs w:val="22"/>
        </w:rPr>
        <w:tab/>
        <w:t>Wykonawca zobowiązany jest do:</w:t>
      </w:r>
    </w:p>
    <w:p w14:paraId="1CC7DC19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Wykonania przedmiotu umowy zgodnie z zasadami wiedzy technicznej i przepisami prawa;</w:t>
      </w:r>
    </w:p>
    <w:p w14:paraId="3A5369DF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Przedłożenia wyjaśnień oraz informacji, w przypadku opóźnienia w realizacji robót przewidzianych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umowie; </w:t>
      </w:r>
    </w:p>
    <w:p w14:paraId="2D117218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Zorganizowania i utrzymania zaplecza budowy;</w:t>
      </w:r>
    </w:p>
    <w:p w14:paraId="1152D3A5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Zawiadomienia Zamawiającego o zamiarze wykonania robót zanikających lub ulegających zakryciu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3 dniowym wyprzedzeniem;</w:t>
      </w:r>
    </w:p>
    <w:p w14:paraId="318E1B03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Zgłoszenia przedmiotu umowy do odbioru końcowego, uczestniczenia w czynnościach odbioru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zapewnienie usunięcia stwierdzonych wad; </w:t>
      </w:r>
    </w:p>
    <w:p w14:paraId="33AF132A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Zapewnienia i przestrzegania w obiekcie właściwych warunków bhp i p. poż. oraz dbania o należyty porządek na terenie budowy;</w:t>
      </w:r>
    </w:p>
    <w:p w14:paraId="5E7EFA43" w14:textId="391F92F2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 xml:space="preserve">W czasie realizacji robót Wykonawca będzie utrzymywał teren budowy w stanie wolnym od przeszkód komunikacyjnych oraz będzie usuwał wszelkie urządzenia pomocnicze i zbędne materiały, odpady </w:t>
      </w:r>
      <w:r w:rsidR="008A2034">
        <w:rPr>
          <w:rFonts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śmieci oraz niezwłocznie usuwał niepotrzebne urządzenia prowizoryczne. Wykonawca będzie składował </w:t>
      </w:r>
      <w:r w:rsidR="008A2034">
        <w:rPr>
          <w:rFonts w:cs="Times New Roman"/>
          <w:sz w:val="22"/>
          <w:szCs w:val="22"/>
        </w:rPr>
        <w:t xml:space="preserve">odpady </w:t>
      </w:r>
      <w:r w:rsidRPr="00DE2EDA">
        <w:rPr>
          <w:rFonts w:cs="Times New Roman"/>
          <w:sz w:val="22"/>
          <w:szCs w:val="22"/>
        </w:rPr>
        <w:t xml:space="preserve">w kontenerach lub wyznaczonych do tego celu miejscach i usuwał </w:t>
      </w:r>
      <w:r w:rsidR="008A2034">
        <w:rPr>
          <w:rFonts w:cs="Times New Roman"/>
          <w:sz w:val="22"/>
          <w:szCs w:val="22"/>
        </w:rPr>
        <w:t>je</w:t>
      </w:r>
      <w:r w:rsidRPr="00DE2EDA">
        <w:rPr>
          <w:rFonts w:cs="Times New Roman"/>
          <w:sz w:val="22"/>
          <w:szCs w:val="22"/>
        </w:rPr>
        <w:t xml:space="preserve"> na bieżąco </w:t>
      </w:r>
      <w:r w:rsidR="008A2034">
        <w:rPr>
          <w:rFonts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terenu budowy;</w:t>
      </w:r>
    </w:p>
    <w:p w14:paraId="4853CB89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Umożliwienia wstępu na teren budowy pracownikom organów państwowego nadzoru budowlanego,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do których należy wykonywanie zadań określonych ustawą - Prawo budowlane oraz udostępnienia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im danych i informacji wymaganych tą ustawą;</w:t>
      </w:r>
    </w:p>
    <w:p w14:paraId="51B40F86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Uzgadniania z Zamawiającym wszelkich zmian konstrukcyjno-materiałowych;</w:t>
      </w:r>
    </w:p>
    <w:p w14:paraId="03C46FD6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zabezpieczy na własny koszt i własnym staraniem media niezbędne do realizacji przedmiotu zamówienia;</w:t>
      </w:r>
    </w:p>
    <w:p w14:paraId="2203044A" w14:textId="77777777" w:rsidR="00825FE7" w:rsidRPr="00DE2EDA" w:rsidRDefault="00522F5A">
      <w:pPr>
        <w:numPr>
          <w:ilvl w:val="1"/>
          <w:numId w:val="2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Uporządkowania terenu budowy i przekazania go Zamawiającemu w terminie ustalonym w protokole odbioru końcowego po zakończeniu robót;</w:t>
      </w:r>
    </w:p>
    <w:p w14:paraId="68C8506A" w14:textId="77777777" w:rsidR="00825FE7" w:rsidRPr="00DE2EDA" w:rsidRDefault="00825FE7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</w:p>
    <w:p w14:paraId="67C1E1ED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7</w:t>
      </w:r>
    </w:p>
    <w:p w14:paraId="14051EC3" w14:textId="6152679C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Na każde żądanie Zamawiającego Wykonawca obowiązany jest okazać w stosunku do wskazanych materiałów przed wbudowaniem dokumenty uprawniające wprowadzenie ich do obrotu zgodnie z Ustawą z dnia 16 kwietnia 2004r. o wyrobach budowlanych, w tym m.in. deklarację zgodności lub ważny certyfikat zgodności z normami lub ważną aprobatę techniczną.</w:t>
      </w:r>
    </w:p>
    <w:p w14:paraId="2379D444" w14:textId="633C51C1" w:rsidR="00825FE7" w:rsidRPr="00DE2EDA" w:rsidRDefault="00522F5A">
      <w:pPr>
        <w:numPr>
          <w:ilvl w:val="0"/>
          <w:numId w:val="2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obowiązany jest do uzyskania każdorazowo pisemnej zgody </w:t>
      </w:r>
      <w:r w:rsidR="004C3BB2">
        <w:rPr>
          <w:rFonts w:cs="Times New Roman"/>
          <w:sz w:val="22"/>
          <w:szCs w:val="22"/>
        </w:rPr>
        <w:t>Zamawiającego</w:t>
      </w:r>
      <w:r w:rsidRPr="00DE2EDA">
        <w:rPr>
          <w:rFonts w:cs="Times New Roman"/>
          <w:sz w:val="22"/>
          <w:szCs w:val="22"/>
        </w:rPr>
        <w:t xml:space="preserve"> na zastosowanie danego materiału, wyrobu lub urządzenia w formie karty akceptacji materiału</w:t>
      </w:r>
      <w:r w:rsidR="004C3BB2">
        <w:rPr>
          <w:rFonts w:cs="Times New Roman"/>
          <w:sz w:val="22"/>
          <w:szCs w:val="22"/>
        </w:rPr>
        <w:t>.</w:t>
      </w:r>
    </w:p>
    <w:p w14:paraId="13D0FBBD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Dokumenty, o których mowa w ust. 1 Wykonawca będzie przechowywał na budowie i przekaże Zamawiającemu wraz ze zgłoszeniem gotowości do odbioru  końcowego przedmiotu umowy.</w:t>
      </w:r>
    </w:p>
    <w:p w14:paraId="53563CA1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Każdy dokument opisany będzie przez kierownika budowy stwierdzającego podpisem, pieczęcią, datą, że dany materiał  został wbudowany w przedmiot umowy.</w:t>
      </w:r>
    </w:p>
    <w:p w14:paraId="2E60C475" w14:textId="1C193640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Na żądanie Zamawiającego w zakresie dodatkowego zbadania jakości robót wykonanych z materiałów Wykonawcy, Wykonawca zapewni potrzebne oprzyrządowanie, fachowy zespół wykonawczy oraz materiały niezbędne do wykonania badań.</w:t>
      </w:r>
    </w:p>
    <w:p w14:paraId="515D796B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Koszt wykonania badań lub ekspertyz obciąża Wykonawcę, jeżeli w rezultacie ich przeprowadzenia okaże się, że zastosowane materiały, technologie, bądź wykonanie robót jest niezgodne z umową.</w:t>
      </w:r>
    </w:p>
    <w:p w14:paraId="0A07F190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6DCAE62B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Przedstawiciele stron</w:t>
      </w:r>
    </w:p>
    <w:p w14:paraId="1BECFD0E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8</w:t>
      </w:r>
    </w:p>
    <w:p w14:paraId="6DB4B842" w14:textId="77777777" w:rsidR="00825FE7" w:rsidRPr="00DE2EDA" w:rsidRDefault="00522F5A">
      <w:pPr>
        <w:numPr>
          <w:ilvl w:val="6"/>
          <w:numId w:val="2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Koordynację robót nad realizacją przedmiotu Umowy określonego w §2 ust.1 niniejszej Umowy w imieniu Zamawiającego będzie sprawował Pan ………….</w:t>
      </w:r>
    </w:p>
    <w:p w14:paraId="490DA254" w14:textId="77777777" w:rsidR="00825FE7" w:rsidRPr="00DE2EDA" w:rsidRDefault="00522F5A" w:rsidP="002343C2">
      <w:pPr>
        <w:pStyle w:val="Tekstpodstawowy"/>
        <w:numPr>
          <w:ilvl w:val="0"/>
          <w:numId w:val="27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może powierzyć część swoich uprawnień innej osobie lub dokonać zmiany osoby wymienionej w ust.1, o czym winien powiadomić Wykonawcę z wyprzedzeniem 7 dniowym. Zmiana ta nie wymaga aneksowania niniejszej umowy.</w:t>
      </w:r>
    </w:p>
    <w:p w14:paraId="2B194F27" w14:textId="77777777" w:rsidR="00825FE7" w:rsidRPr="00DE2EDA" w:rsidRDefault="00825FE7">
      <w:pPr>
        <w:pStyle w:val="Nagwek1"/>
        <w:jc w:val="left"/>
        <w:rPr>
          <w:rFonts w:ascii="Times New Roman" w:eastAsia="Calibri" w:hAnsi="Times New Roman" w:cs="Times New Roman"/>
        </w:rPr>
      </w:pPr>
    </w:p>
    <w:p w14:paraId="04FE4E75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Gwarancja</w:t>
      </w:r>
    </w:p>
    <w:p w14:paraId="2B149654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9</w:t>
      </w:r>
    </w:p>
    <w:p w14:paraId="4FD7D45B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na wykonane przez siebie roboty udziela gwarancji na okres ……… miesięcy.</w:t>
      </w:r>
    </w:p>
    <w:p w14:paraId="25FA779C" w14:textId="17C344CE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Bieg okresu gwarancji i rękojmi rozpoczyna się w dniu następnym po dokonaniu odbioru końcowego przedmiotu Umowy.</w:t>
      </w:r>
      <w:r w:rsidR="003A12D6">
        <w:rPr>
          <w:rFonts w:cs="Times New Roman"/>
          <w:sz w:val="22"/>
          <w:szCs w:val="22"/>
        </w:rPr>
        <w:t xml:space="preserve"> Przy odbiorze końcowym Wykonawca wręczy Zamawiającemu dokument gwarancji.</w:t>
      </w:r>
    </w:p>
    <w:p w14:paraId="14CB5944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Gwarancja i rękojmia obejmuje wady materiałów i urządzeń oraz wady w robociźnie. W okresie gwarancji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rękojmi Wykonawca zobowiązany jest do usunięcia ujawnionych wad bezpłatnie w terminie do 7 dni licząc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od daty zgłoszenia przez Zamawiającego wady lub w innym technicznie możliwym terminie uzgodnionym przez Strony po przedstawieniu stosownego uzasadnienia przez Wykonawcę. </w:t>
      </w:r>
    </w:p>
    <w:p w14:paraId="582C4504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Jeżeli w ramach gwarancji Wykonawca dokonał usunięcia wad istotnych, termin gwarancji biegnie na nowo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stosunku do rzeczy/elementu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356096F3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558BC2B7" w14:textId="77777777" w:rsidR="00825FE7" w:rsidRPr="00DE2EDA" w:rsidRDefault="00825FE7">
      <w:pPr>
        <w:tabs>
          <w:tab w:val="left" w:pos="450"/>
        </w:tabs>
        <w:rPr>
          <w:rFonts w:eastAsia="Calibri" w:cs="Times New Roman"/>
          <w:b/>
          <w:bCs/>
          <w:sz w:val="22"/>
          <w:szCs w:val="22"/>
        </w:rPr>
      </w:pPr>
    </w:p>
    <w:p w14:paraId="6DB9C989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lastRenderedPageBreak/>
        <w:t>Kary umowne</w:t>
      </w:r>
    </w:p>
    <w:p w14:paraId="0B756B8F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10</w:t>
      </w:r>
    </w:p>
    <w:p w14:paraId="32ABF7E2" w14:textId="77777777" w:rsidR="00825FE7" w:rsidRPr="00DE2EDA" w:rsidRDefault="00522F5A" w:rsidP="002343C2">
      <w:pPr>
        <w:pStyle w:val="BodyText31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Za niewykonanie lub nienależyte wykonanie umowy strony mogą domagać się zapłaty kar umownych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w następujących przypadkach i wysokości:</w:t>
      </w:r>
    </w:p>
    <w:p w14:paraId="0A517604" w14:textId="77777777" w:rsidR="00825FE7" w:rsidRPr="00DE2EDA" w:rsidRDefault="00522F5A" w:rsidP="002343C2">
      <w:pPr>
        <w:numPr>
          <w:ilvl w:val="1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Zamawiającemu przysługują kary umowne:</w:t>
      </w:r>
    </w:p>
    <w:p w14:paraId="722933EB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ab/>
        <w:t xml:space="preserve">Za zwłokę w rozpoczęciu robót w wysokości 0,1% wynagrodzenia umownego brutto - za każdy dzień zwłoki,   </w:t>
      </w:r>
    </w:p>
    <w:p w14:paraId="31B9AE9D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ab/>
        <w:t>Za zwłokę w wykonaniu przedmiotu umowy w wysokości 0,1% wynagrodzenia umownego brutto umowy za każdy dzień zwłoki,</w:t>
      </w:r>
    </w:p>
    <w:p w14:paraId="3B6C9AC5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eastAsia="Calibri" w:cs="Times New Roman"/>
          <w:sz w:val="22"/>
          <w:szCs w:val="22"/>
        </w:rPr>
      </w:pPr>
      <w:r w:rsidRPr="00DE2EDA">
        <w:rPr>
          <w:rFonts w:eastAsia="Calibri" w:cs="Times New Roman"/>
          <w:sz w:val="22"/>
          <w:szCs w:val="22"/>
        </w:rPr>
        <w:tab/>
        <w:t>Za zw</w:t>
      </w:r>
      <w:r w:rsidRPr="00DE2EDA">
        <w:rPr>
          <w:rFonts w:cs="Times New Roman"/>
          <w:sz w:val="22"/>
          <w:szCs w:val="22"/>
        </w:rPr>
        <w:t>łokę w usunięciu wad stwierdzonych przy odbiorze lub w okresie gwarancji w wysokości 0,05% wynagrodzenia umownego brutto, za każdy dzień zwłoki liczony od dnia wyznaczonego na usunięcie wady.</w:t>
      </w:r>
    </w:p>
    <w:p w14:paraId="507A5A52" w14:textId="413DBE5A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W razie odstąpienia przez Zamawiającego od Umowy z przyczyn leżących po stronie Wykonawcy – w wysokości 10% wynagrodzenia umownego brutto</w:t>
      </w:r>
    </w:p>
    <w:p w14:paraId="5B4B7885" w14:textId="1C107145" w:rsidR="00825FE7" w:rsidRPr="003A12D6" w:rsidRDefault="00522F5A" w:rsidP="003A12D6">
      <w:pPr>
        <w:numPr>
          <w:ilvl w:val="1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Wykonawcy przysługują kary umowne: </w:t>
      </w:r>
    </w:p>
    <w:p w14:paraId="795B5AC2" w14:textId="77777777" w:rsidR="00825FE7" w:rsidRPr="00DE2EDA" w:rsidRDefault="00522F5A" w:rsidP="002343C2">
      <w:pPr>
        <w:numPr>
          <w:ilvl w:val="2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Za odstąpienie przez Zamawiającego lub Wykonawcę od umowy z przyczyn leżących po stronie Zamawiającego w wysokości 10%  wynagrodzenia umownego brutto.</w:t>
      </w:r>
    </w:p>
    <w:p w14:paraId="40B5C4FB" w14:textId="77777777" w:rsidR="00825FE7" w:rsidRDefault="00522F5A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Roszczenia o zapłatę należnych kar umownych nie będą pozbawiać Zamawiającego prawa żądania zapłaty odszkodowania uzupełniającego na zasadach Kodeksu Cywilnego, jeżeli wysokość ewentualnej szkody przekroczy wysokość zastrzeżonych kar umownych.</w:t>
      </w:r>
    </w:p>
    <w:p w14:paraId="59C21C1F" w14:textId="0A1AB728" w:rsidR="003A12D6" w:rsidRDefault="003A12D6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Kary umowne mogą być kumulowane.</w:t>
      </w:r>
    </w:p>
    <w:p w14:paraId="6B945226" w14:textId="4758C9B1" w:rsidR="003A12D6" w:rsidRPr="00DE2EDA" w:rsidRDefault="003A12D6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Maksymalna wysokość kar </w:t>
      </w:r>
      <w:r w:rsidR="00397234">
        <w:rPr>
          <w:rFonts w:cs="Times New Roman"/>
          <w:sz w:val="22"/>
          <w:szCs w:val="22"/>
        </w:rPr>
        <w:t>umownych to 35% wynagrodzenia.</w:t>
      </w:r>
    </w:p>
    <w:p w14:paraId="18529871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33AEF6ED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Odbiór robót</w:t>
      </w:r>
    </w:p>
    <w:p w14:paraId="5A43ADB3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11</w:t>
      </w:r>
    </w:p>
    <w:p w14:paraId="716B906E" w14:textId="77777777" w:rsidR="00825FE7" w:rsidRPr="00DE2EDA" w:rsidRDefault="00522F5A" w:rsidP="002343C2">
      <w:pPr>
        <w:numPr>
          <w:ilvl w:val="0"/>
          <w:numId w:val="3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Odbiorom będą podlegały roboty zanikające i ulegające zakryciu, z tym, że odbiór tych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Zamawiającego nastąpi w terminie bezzwłocznym po zgłoszeniu przez Wykonawcę, nie dłuższym jednak niż 3 dni licząc od daty zgłoszenia przez Wykonawcę.</w:t>
      </w:r>
    </w:p>
    <w:p w14:paraId="4690B516" w14:textId="77777777" w:rsidR="00825FE7" w:rsidRPr="00DE2EDA" w:rsidRDefault="00825FE7">
      <w:pPr>
        <w:tabs>
          <w:tab w:val="left" w:pos="360"/>
        </w:tabs>
        <w:ind w:left="357"/>
        <w:jc w:val="both"/>
        <w:rPr>
          <w:rFonts w:eastAsia="Calibri" w:cs="Times New Roman"/>
          <w:sz w:val="22"/>
          <w:szCs w:val="22"/>
        </w:rPr>
      </w:pPr>
    </w:p>
    <w:p w14:paraId="387FE0D6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12</w:t>
      </w:r>
    </w:p>
    <w:p w14:paraId="1CE15566" w14:textId="77777777" w:rsidR="00825FE7" w:rsidRPr="00DE2EDA" w:rsidRDefault="00522F5A" w:rsidP="002343C2">
      <w:pPr>
        <w:numPr>
          <w:ilvl w:val="0"/>
          <w:numId w:val="3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Strony postanawiają, że z czynności odbioru końcowego sporządzony zostanie protokół, zawierający wszelkie ustalenia dokonane w toku odbioru, jak też terminy wyznaczone na usunięcie stwierdzonych przy odbiorze wad. </w:t>
      </w:r>
    </w:p>
    <w:p w14:paraId="0B95F3DD" w14:textId="77777777" w:rsidR="00825FE7" w:rsidRPr="00DE2EDA" w:rsidRDefault="00522F5A" w:rsidP="002343C2">
      <w:pPr>
        <w:numPr>
          <w:ilvl w:val="0"/>
          <w:numId w:val="4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Jeżeli w toku czynności odbioru zostaną stwierdzone wady, to Zamawiającemu przysługują następujące uprawnienia:</w:t>
      </w:r>
    </w:p>
    <w:p w14:paraId="12B9158B" w14:textId="77777777" w:rsidR="00825FE7" w:rsidRPr="00DE2EDA" w:rsidRDefault="00522F5A" w:rsidP="002343C2">
      <w:pPr>
        <w:numPr>
          <w:ilvl w:val="1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Jeżeli wady nadają się do usunięcia może odmówić odbioru do czasu usunięcia wad,</w:t>
      </w:r>
    </w:p>
    <w:p w14:paraId="617C2812" w14:textId="77777777" w:rsidR="00825FE7" w:rsidRPr="00DE2EDA" w:rsidRDefault="00522F5A" w:rsidP="002343C2">
      <w:pPr>
        <w:numPr>
          <w:ilvl w:val="1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Jeżeli wady nie nadają się do usunięcia, to:</w:t>
      </w:r>
    </w:p>
    <w:p w14:paraId="731A2BAE" w14:textId="77777777" w:rsidR="00825FE7" w:rsidRPr="00DE2EDA" w:rsidRDefault="00522F5A" w:rsidP="002343C2">
      <w:pPr>
        <w:numPr>
          <w:ilvl w:val="2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 Jeżeli nie uniemożliwiają one użytkowania przedmiotu umowy zgodnie z przeznaczeniem, Zamawiający może obniżyć odpowiednio wynagrodzenie,</w:t>
      </w:r>
    </w:p>
    <w:p w14:paraId="4E0A96B0" w14:textId="77777777" w:rsidR="00825FE7" w:rsidRPr="00DE2EDA" w:rsidRDefault="00522F5A" w:rsidP="002343C2">
      <w:pPr>
        <w:numPr>
          <w:ilvl w:val="2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 Jeżeli wady uniemożliwiają użytkowanie zgodnie z przeznaczeniem, Zamawiający może odstąpić od umowy lub żądać wykonania przedmiotu umowy po raz drugi. Oświadczenie o odstąpieniu winno nastąpić na piśmie w terminie 30 dni od dnia powzięcia wiedzy o okoliczności będącej podstawą odstąpienia.</w:t>
      </w:r>
    </w:p>
    <w:p w14:paraId="0743CE1C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zobowiązany jest do zawiadomienia Zamawiającego o usunięciu wad oraz do zaproponowania terminu odbioru zakwestionowanych uprzednio robót jako wadliwych. Usunięcie wad powinno być stwierdzone protokolarnie.</w:t>
      </w:r>
    </w:p>
    <w:p w14:paraId="4F46B86D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O wykryciu wady w okresie gwarancji i rękojmi Zamawiający obowiązany jest zawiadomić wykonawcę </w:t>
      </w:r>
      <w:r w:rsidRPr="00DE2EDA">
        <w:rPr>
          <w:rFonts w:cs="Times New Roman"/>
          <w:sz w:val="22"/>
          <w:szCs w:val="22"/>
        </w:rPr>
        <w:br/>
        <w:t xml:space="preserve">na piśmie po ich stwierdzeniu. Istnienie wady strony potwierdzą protokolarnie, uzgadniając sposób i termin usunięcia wady. </w:t>
      </w:r>
    </w:p>
    <w:p w14:paraId="671E0689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przypadku nie usunięcia wad przez Wykonawcę w uzgodnionym terminie, wady usunie Zamawiający, obciążając Wykonawcę pełnymi kosztami ich usunięcia.</w:t>
      </w:r>
    </w:p>
    <w:p w14:paraId="05EDA6EA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  <w:b/>
          <w:bCs/>
        </w:rPr>
      </w:pPr>
    </w:p>
    <w:p w14:paraId="09291D21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Odstąpienie od umowy</w:t>
      </w:r>
    </w:p>
    <w:p w14:paraId="094F1E5C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13</w:t>
      </w:r>
    </w:p>
    <w:p w14:paraId="3B4C58B5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zastrzega sobie prawo do odstąpienia od umowy, z winy Wykonawcy jeżeli wystąpi co najmniej jedna z wymienionych poniżej przesłanek:</w:t>
      </w:r>
    </w:p>
    <w:p w14:paraId="7AF3F4D0" w14:textId="77777777" w:rsidR="00825FE7" w:rsidRPr="00DE2EDA" w:rsidRDefault="00522F5A" w:rsidP="002343C2">
      <w:pPr>
        <w:pStyle w:val="Akapitzlist1"/>
        <w:numPr>
          <w:ilvl w:val="0"/>
          <w:numId w:val="4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Wykonawca  wykonuje roboty w sposób oczywiście sprzeczny z Umową, mimo pisemnego wezwania Zamawiającego do należytego wykonania umowy.</w:t>
      </w:r>
    </w:p>
    <w:p w14:paraId="7C03C054" w14:textId="77777777" w:rsidR="00825FE7" w:rsidRPr="00DE2EDA" w:rsidRDefault="00522F5A" w:rsidP="002343C2">
      <w:pPr>
        <w:pStyle w:val="Akapitzlist1"/>
        <w:numPr>
          <w:ilvl w:val="0"/>
          <w:numId w:val="4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opóźnia się z rozpoczęciem wykonywania przedmiotu Umowy lub nie kontynuuje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okres dłuższy niż 7 dni, pomimo pisemnego wezwania go przez Zamawiającego do ich kontynuacji lub rozpoczęcia, chyba, że przyczyny opóźnienia nie leżą po stronie Wykonawcy.</w:t>
      </w:r>
    </w:p>
    <w:p w14:paraId="36F63E98" w14:textId="77777777" w:rsidR="00825FE7" w:rsidRPr="00DE2EDA" w:rsidRDefault="00522F5A" w:rsidP="002343C2">
      <w:pPr>
        <w:numPr>
          <w:ilvl w:val="5"/>
          <w:numId w:val="48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razie odstąpienia od Umowy, Wykonawca przy udziale Zamawiającego sporządzi protokół inwentaryzacji robót w toku w terminie 3 dni od dnia odstąpienia od Umowy.</w:t>
      </w:r>
    </w:p>
    <w:p w14:paraId="1FCC0C3C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Wykonawcy zostanie zapłacone wynagrodzenie za właściwie wykonane roboty zrealizowane do dnia odstąpienia, których zakres zostanie określony w protokole.</w:t>
      </w:r>
    </w:p>
    <w:p w14:paraId="71FE2A6B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przypadku odstąpienia od umowy, bez względu na to, która strona od umowy odstąpiła Wykonawca:</w:t>
      </w:r>
    </w:p>
    <w:p w14:paraId="3EAE35CB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a) </w:t>
      </w:r>
      <w:r w:rsidRPr="00DE2EDA">
        <w:rPr>
          <w:rFonts w:cs="Times New Roman"/>
          <w:sz w:val="22"/>
          <w:szCs w:val="22"/>
        </w:rPr>
        <w:tab/>
        <w:t xml:space="preserve">wstrzyma dalszą realizację umowy poza robotami określonymi przez Zamawiającego, koniecznymi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dla zabezpieczenia już zrealizowanych prac,</w:t>
      </w:r>
    </w:p>
    <w:p w14:paraId="3C528E61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b)  </w:t>
      </w:r>
      <w:r w:rsidRPr="00DE2EDA">
        <w:rPr>
          <w:rFonts w:cs="Times New Roman"/>
          <w:sz w:val="22"/>
          <w:szCs w:val="22"/>
        </w:rPr>
        <w:tab/>
        <w:t>usunie sprzęt budowlano montażowy i wycofa swój personel z terenu budowy oraz uporządkuje teren budowy,</w:t>
      </w:r>
    </w:p>
    <w:p w14:paraId="462CECB7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c) </w:t>
      </w:r>
      <w:r w:rsidRPr="00DE2EDA">
        <w:rPr>
          <w:rFonts w:cs="Times New Roman"/>
          <w:sz w:val="22"/>
          <w:szCs w:val="22"/>
        </w:rPr>
        <w:tab/>
        <w:t>przekaże Zamawiającemu wszelkie prawa, tytuły itp. dotyczące przedmiotu umowy aktualne na dzień odstąpienia,</w:t>
      </w:r>
    </w:p>
    <w:p w14:paraId="4481FB47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d) </w:t>
      </w:r>
      <w:r w:rsidRPr="00DE2EDA">
        <w:rPr>
          <w:rFonts w:cs="Times New Roman"/>
          <w:sz w:val="22"/>
          <w:szCs w:val="22"/>
        </w:rPr>
        <w:tab/>
        <w:t>dostarczy Zamawiającemu całą dokumentację techniczną, wszystkie rysunki, specyfikacje i inne dokumenty przygotowane przez Wykonawcę związane z realizacją umowy, aktualne na dzień odstąpienia.</w:t>
      </w:r>
    </w:p>
    <w:p w14:paraId="4991A19E" w14:textId="77777777" w:rsidR="00825FE7" w:rsidRPr="00DE2EDA" w:rsidRDefault="00522F5A">
      <w:pPr>
        <w:ind w:left="360" w:hanging="360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6.  Odstąpienie od niniejszej umowy wymaga formy pisemnej pod rygorem nieważności oraz powinno zawierać uzasadnienie faktyczne i prawne.</w:t>
      </w:r>
    </w:p>
    <w:p w14:paraId="72F20788" w14:textId="77777777" w:rsidR="00825FE7" w:rsidRDefault="00522F5A">
      <w:pPr>
        <w:ind w:left="360" w:hanging="360"/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7.</w:t>
      </w:r>
      <w:r w:rsidRPr="00DE2EDA">
        <w:rPr>
          <w:rFonts w:cs="Times New Roman"/>
          <w:sz w:val="22"/>
          <w:szCs w:val="22"/>
        </w:rPr>
        <w:tab/>
        <w:t>Odstąpienie od niniejszej umowy powinno nastąpić w terminie 30 dni od dnia powzięcia wiedzy o okolicznościach będących podstawą odstąpienia.</w:t>
      </w:r>
    </w:p>
    <w:p w14:paraId="577A7471" w14:textId="77777777" w:rsidR="00BA698E" w:rsidRDefault="00BA698E" w:rsidP="00BA698E">
      <w:pPr>
        <w:ind w:left="360" w:hanging="360"/>
        <w:jc w:val="both"/>
        <w:rPr>
          <w:rFonts w:eastAsia="Calibri" w:cs="Times New Roman"/>
          <w:color w:val="auto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  </w:t>
      </w:r>
      <w:r>
        <w:rPr>
          <w:sz w:val="22"/>
          <w:szCs w:val="22"/>
        </w:rPr>
        <w:t>W razie wystąpienia istotnej zmiany okoliczności, powodujących, że wykonanie umowy nie leży w interesie publicznym, Zamawiający może od umowy odstąpić w terminie 7 dni od powzięcia wiadomości o powyższych okolicznościach. W tym wypadku Wykonawcy przysługuje jedynie wynagrodzenie za wykonaną część umowy, nie przysługują kary umowne.</w:t>
      </w:r>
    </w:p>
    <w:p w14:paraId="1A8B2E05" w14:textId="0FD203D2" w:rsidR="00BA698E" w:rsidRPr="00DE2EDA" w:rsidRDefault="00BA698E">
      <w:pPr>
        <w:ind w:left="360" w:hanging="360"/>
        <w:jc w:val="both"/>
        <w:rPr>
          <w:rFonts w:eastAsia="Calibri" w:cs="Times New Roman"/>
          <w:sz w:val="22"/>
          <w:szCs w:val="22"/>
        </w:rPr>
      </w:pPr>
    </w:p>
    <w:p w14:paraId="4A17E424" w14:textId="77777777" w:rsidR="00825FE7" w:rsidRPr="00DE2EDA" w:rsidRDefault="00825FE7">
      <w:pPr>
        <w:ind w:left="360" w:hanging="360"/>
        <w:jc w:val="both"/>
        <w:rPr>
          <w:rFonts w:eastAsia="Calibri" w:cs="Times New Roman"/>
          <w:sz w:val="22"/>
          <w:szCs w:val="22"/>
        </w:rPr>
      </w:pPr>
    </w:p>
    <w:p w14:paraId="11981D1C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Zmiany w umowie</w:t>
      </w:r>
    </w:p>
    <w:p w14:paraId="13A18175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14</w:t>
      </w:r>
    </w:p>
    <w:p w14:paraId="35F02784" w14:textId="77777777" w:rsidR="00825FE7" w:rsidRPr="00DE2EDA" w:rsidRDefault="00522F5A" w:rsidP="002343C2">
      <w:pPr>
        <w:numPr>
          <w:ilvl w:val="0"/>
          <w:numId w:val="5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Zmiany postanowień niniejszej umowy zostaną wyrażone w formie pisemnego aneksu pod rygorem nieważności i mogą nastąpić wyłącznie w następujących sytuacjach:</w:t>
      </w:r>
    </w:p>
    <w:p w14:paraId="5928CDC4" w14:textId="77777777" w:rsidR="00825FE7" w:rsidRPr="00DE2EDA" w:rsidRDefault="00522F5A" w:rsidP="002343C2">
      <w:pPr>
        <w:numPr>
          <w:ilvl w:val="0"/>
          <w:numId w:val="5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zakresie zmiany terminu realizacji przedmiotu umowy w przypadku:</w:t>
      </w:r>
    </w:p>
    <w:p w14:paraId="0D6AB7BD" w14:textId="77777777" w:rsidR="00825FE7" w:rsidRPr="00DE2EDA" w:rsidRDefault="00522F5A">
      <w:pPr>
        <w:ind w:left="993" w:hanging="28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a) wystąpienia okoliczności niezależnych od Wykonawcy skutkujących niemożliwością dotrzymania terminu określonego w umowie,</w:t>
      </w:r>
    </w:p>
    <w:p w14:paraId="521797D7" w14:textId="77777777" w:rsidR="00825FE7" w:rsidRPr="00DE2EDA" w:rsidRDefault="00522F5A">
      <w:pPr>
        <w:ind w:left="993" w:hanging="28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b) wystąpienia robót dodatkowych, skutkujących udzieleniem zamówienia dodatkowego, nieobjętych zamówieniem podstawowym, niezbędnych do jego prawidłowego wykonania, których wykonanie stało się konieczne na skutek sytuacji niemożliwej wcześniej do przewidzenia, jeżeli:</w:t>
      </w:r>
    </w:p>
    <w:p w14:paraId="6E28E633" w14:textId="77777777" w:rsidR="00825FE7" w:rsidRPr="00DE2EDA" w:rsidRDefault="00522F5A">
      <w:pPr>
        <w:tabs>
          <w:tab w:val="left" w:pos="1276"/>
        </w:tabs>
        <w:ind w:left="1276" w:hanging="283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- </w:t>
      </w:r>
      <w:r w:rsidRPr="00DE2EDA">
        <w:rPr>
          <w:rFonts w:cs="Times New Roman"/>
          <w:sz w:val="22"/>
          <w:szCs w:val="22"/>
        </w:rPr>
        <w:tab/>
        <w:t>z przyczyn technicznych lub gospodarczych oddzielenie zamówienia dodatkowego od zamówienia podstawowego wymagałoby poniesienia niewspółmiernie wysokich kosztów, lub</w:t>
      </w:r>
    </w:p>
    <w:p w14:paraId="32141D3A" w14:textId="77777777" w:rsidR="00825FE7" w:rsidRPr="00DE2EDA" w:rsidRDefault="00522F5A">
      <w:pPr>
        <w:tabs>
          <w:tab w:val="left" w:pos="1276"/>
        </w:tabs>
        <w:ind w:left="1276" w:hanging="283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- </w:t>
      </w:r>
      <w:r w:rsidRPr="00DE2EDA">
        <w:rPr>
          <w:rFonts w:cs="Times New Roman"/>
          <w:sz w:val="22"/>
          <w:szCs w:val="22"/>
        </w:rPr>
        <w:tab/>
        <w:t xml:space="preserve">wykonanie zamówienia podstawowego jest uzależnione od wykonania zamówienia dodatkowego,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a wykonanie zamówienia dodatkowego uniemożliwia wykonanie zamówienia podstawowego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w terminie umownym,</w:t>
      </w:r>
    </w:p>
    <w:p w14:paraId="48B206B9" w14:textId="77777777" w:rsidR="00825FE7" w:rsidRPr="00DE2EDA" w:rsidRDefault="00522F5A">
      <w:pPr>
        <w:ind w:firstLine="708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c) wstrzymania przez Zamawiającego wykonywania robót,</w:t>
      </w:r>
    </w:p>
    <w:p w14:paraId="70B8BA13" w14:textId="77777777" w:rsidR="00825FE7" w:rsidRPr="00DE2EDA" w:rsidRDefault="00522F5A">
      <w:pPr>
        <w:ind w:left="709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We wszystkich przypadkach określonych w punkcie 1), termin realizacji może ulec przedłużeniu,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nie dłużej jednak niż o czas trwania tych okoliczności.</w:t>
      </w:r>
    </w:p>
    <w:p w14:paraId="79C7670E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 zakresie zmiany ustawowej wysokości podatku od towarów i usług VAT: jeżeli w trakcie realizacji przedmiotu umowy nastąpi zmiana stawki podatku VAT dla robót objętych przedmiotem zamówienia. Strony dokonają odpowiedniej zmiany wynagrodzenia umownego – dotyczy to części wynagrodzenia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za roboty, których w dniu zmiany stawki podatku VAT jeszcze nie wykonano.</w:t>
      </w:r>
    </w:p>
    <w:p w14:paraId="71C98389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zmiany obowiązujących przepisów, jeżeli konieczne będzie dostosowanie treści umowy do aktualnego stanu prawnego;</w:t>
      </w:r>
    </w:p>
    <w:p w14:paraId="5AC81DEC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zaistnienia okoliczności (technicznych, gospodarczych itp.), których nie można było przewidzieć w chwili zawarcia umowy;</w:t>
      </w:r>
    </w:p>
    <w:p w14:paraId="4A30CA04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wystąpienia zdarzeń siły wyższej jako zdarzenia zewnętrznego, niemożliwego do przewidzenia</w:t>
      </w:r>
      <w:r w:rsidRPr="00DE2EDA">
        <w:rPr>
          <w:rFonts w:cs="Times New Roman"/>
          <w:b/>
          <w:bCs/>
          <w:sz w:val="22"/>
          <w:szCs w:val="22"/>
        </w:rPr>
        <w:t xml:space="preserve"> </w:t>
      </w:r>
      <w:r w:rsidRPr="00DE2EDA">
        <w:rPr>
          <w:rFonts w:cs="Times New Roman"/>
          <w:b/>
          <w:bCs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i niemożliwego do zapobieżenia;</w:t>
      </w:r>
    </w:p>
    <w:p w14:paraId="4CC2C8C7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dopuszczalne będą inne zmiany umowy, o ile nie będą one istotne w stosunku do treści oferty.</w:t>
      </w:r>
    </w:p>
    <w:p w14:paraId="679D6583" w14:textId="77777777" w:rsidR="00825FE7" w:rsidRPr="00DE2EDA" w:rsidRDefault="00522F5A" w:rsidP="002343C2">
      <w:pPr>
        <w:numPr>
          <w:ilvl w:val="0"/>
          <w:numId w:val="5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Inicjatorem zmian może być Zamawiający lub Wykonawca poprzez pisemne wystąpienie w okresie obowiązywania umowy zawierające opis proponowanych zmian, ich uzasadnienie oraz termin wprowadzenia.</w:t>
      </w:r>
    </w:p>
    <w:p w14:paraId="14B82C3F" w14:textId="77777777" w:rsidR="00CD15CA" w:rsidRDefault="00CD15CA">
      <w:pPr>
        <w:spacing w:before="60"/>
        <w:ind w:left="720"/>
        <w:jc w:val="center"/>
        <w:rPr>
          <w:rFonts w:cs="Times New Roman"/>
          <w:b/>
          <w:bCs/>
          <w:sz w:val="22"/>
          <w:szCs w:val="22"/>
        </w:rPr>
      </w:pPr>
    </w:p>
    <w:p w14:paraId="4C2A063E" w14:textId="77777777" w:rsidR="00CD15CA" w:rsidRDefault="00CD15CA">
      <w:pPr>
        <w:spacing w:before="60"/>
        <w:ind w:left="720"/>
        <w:jc w:val="center"/>
        <w:rPr>
          <w:rFonts w:cs="Times New Roman"/>
          <w:b/>
          <w:bCs/>
          <w:sz w:val="22"/>
          <w:szCs w:val="22"/>
        </w:rPr>
      </w:pPr>
    </w:p>
    <w:p w14:paraId="1C4C5006" w14:textId="78861D96" w:rsidR="00825FE7" w:rsidRPr="00DE2EDA" w:rsidRDefault="00522F5A">
      <w:pPr>
        <w:spacing w:before="60"/>
        <w:ind w:left="72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Tajemnica przedsiębiorstwa</w:t>
      </w:r>
    </w:p>
    <w:p w14:paraId="36A6AC34" w14:textId="77777777" w:rsidR="00825FE7" w:rsidRPr="00DE2EDA" w:rsidRDefault="00522F5A">
      <w:pPr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15</w:t>
      </w:r>
    </w:p>
    <w:p w14:paraId="33291F4F" w14:textId="77777777" w:rsidR="00825FE7" w:rsidRPr="00DE2EDA" w:rsidRDefault="00522F5A" w:rsidP="002343C2">
      <w:pPr>
        <w:numPr>
          <w:ilvl w:val="3"/>
          <w:numId w:val="56"/>
        </w:numPr>
        <w:spacing w:before="60"/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Strony zobowiązują się do:</w:t>
      </w:r>
    </w:p>
    <w:p w14:paraId="4BA2DA10" w14:textId="77777777" w:rsidR="00825FE7" w:rsidRPr="00DE2EDA" w:rsidRDefault="00522F5A">
      <w:pPr>
        <w:ind w:left="900" w:hanging="720"/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1.1</w:t>
      </w:r>
      <w:r w:rsidRPr="00DE2EDA">
        <w:rPr>
          <w:rFonts w:cs="Times New Roman"/>
          <w:sz w:val="22"/>
          <w:szCs w:val="22"/>
        </w:rPr>
        <w:tab/>
        <w:t xml:space="preserve">zachowania w tajemnicy i nie ujawniania osobom trzecim - zarówno w okresie obowiązywania Umowy, jak i po jej realizacji lub rozwiązaniu -wszelkich informacji technicznych, technologicznych, organizacyjnych i innych posiadających wartość dla drugiej Strony, nie będących informacjami publicznymi, w szczególności danych o produktach, urządzeniach i  klientach drugiej ze Stron,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na zasadach określonych w Ustawie o zwalczaniu nieuczciwej konkurencji, a także nie publikowania, czy wykorzystywania pozyskanych informacji w celach innych niż określone w Umowie, bez uprzedniej zgody drugiej Strony wyrażonej w formie pisemnej. Obowiązek określony powyżej nie dotyczy udostępniania informacji na żądanie sądu, prokuratury, organów podatkowych lub organów kontrolnych oraz w przypadkach wynikających z przepisów prawa powszechnego;</w:t>
      </w:r>
    </w:p>
    <w:p w14:paraId="419472C7" w14:textId="77777777" w:rsidR="00825FE7" w:rsidRPr="00DE2EDA" w:rsidRDefault="00522F5A">
      <w:pPr>
        <w:tabs>
          <w:tab w:val="left" w:pos="851"/>
        </w:tabs>
        <w:ind w:left="851" w:hanging="567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1.2</w:t>
      </w:r>
      <w:r w:rsidRPr="00DE2EDA">
        <w:rPr>
          <w:rFonts w:cs="Times New Roman"/>
          <w:sz w:val="22"/>
          <w:szCs w:val="22"/>
        </w:rPr>
        <w:tab/>
        <w:t xml:space="preserve">ponoszenia odpowiedzialności za szkody powstałe wskutek naruszenia tajemnicy, o której mowa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pkt 1.1. oraz wszelkie inne szkody powstałe w związku z realizacją przedmiotu umowy. </w:t>
      </w:r>
    </w:p>
    <w:p w14:paraId="77040366" w14:textId="77777777" w:rsidR="00825FE7" w:rsidRPr="00DE2EDA" w:rsidRDefault="00522F5A" w:rsidP="002343C2">
      <w:pPr>
        <w:numPr>
          <w:ilvl w:val="3"/>
          <w:numId w:val="5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zobowiązuje się do:  </w:t>
      </w:r>
    </w:p>
    <w:p w14:paraId="7003485A" w14:textId="77777777" w:rsidR="00825FE7" w:rsidRPr="00DE2EDA" w:rsidRDefault="00522F5A" w:rsidP="002343C2">
      <w:pPr>
        <w:numPr>
          <w:ilvl w:val="1"/>
          <w:numId w:val="5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realizacji czynności przy pomocy przeszkolonych oraz świadomych obowiązków i odpowiedzialności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tytułu naruszeń pracowników, a także odpowiedzialności za ich działania jak za własne;</w:t>
      </w:r>
    </w:p>
    <w:p w14:paraId="48FB9EE7" w14:textId="77777777" w:rsidR="00825FE7" w:rsidRPr="00DE2EDA" w:rsidRDefault="00522F5A" w:rsidP="002343C2">
      <w:pPr>
        <w:numPr>
          <w:ilvl w:val="1"/>
          <w:numId w:val="6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powstrzymania się od czynów nieuczciwej konkurencji.</w:t>
      </w:r>
    </w:p>
    <w:p w14:paraId="780BE7A5" w14:textId="77777777" w:rsidR="00825FE7" w:rsidRPr="00DE2EDA" w:rsidRDefault="00825FE7">
      <w:pPr>
        <w:tabs>
          <w:tab w:val="left" w:pos="450"/>
        </w:tabs>
        <w:rPr>
          <w:rFonts w:eastAsia="Calibri" w:cs="Times New Roman"/>
          <w:b/>
          <w:bCs/>
          <w:sz w:val="22"/>
          <w:szCs w:val="22"/>
        </w:rPr>
      </w:pPr>
    </w:p>
    <w:p w14:paraId="7BC29C13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Postanowienia końcowe</w:t>
      </w:r>
    </w:p>
    <w:p w14:paraId="73EA7DE9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16</w:t>
      </w:r>
    </w:p>
    <w:p w14:paraId="05ED3AF9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78FC2883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17</w:t>
      </w:r>
    </w:p>
    <w:p w14:paraId="7CAB236B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Na wypadek sporu między Stronami, właściwy miejscowo do jego rozpoznania będzie sąd powszechny właściwy co do miejsca siedziby Zamawiającego.</w:t>
      </w:r>
    </w:p>
    <w:p w14:paraId="4C7ACD8F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18</w:t>
      </w:r>
    </w:p>
    <w:p w14:paraId="1E2CD35F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Umowę sporządzono w trzech jednobrzmiących egzemplarzach, w tym dwa egzemplarze dla Zamawiającego oraz jeden egzemplarz dla Wykonawcy.</w:t>
      </w:r>
    </w:p>
    <w:p w14:paraId="38B5B6FC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</w:rPr>
      </w:pPr>
    </w:p>
    <w:p w14:paraId="2E39A25C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</w:rPr>
      </w:pPr>
    </w:p>
    <w:p w14:paraId="741681D4" w14:textId="77777777" w:rsidR="00825FE7" w:rsidRPr="00DE2EDA" w:rsidRDefault="00522F5A">
      <w:pPr>
        <w:pStyle w:val="Tekstpodstawowy"/>
        <w:spacing w:before="120"/>
        <w:rPr>
          <w:rFonts w:ascii="Times New Roman" w:hAnsi="Times New Roman" w:cs="Times New Roman"/>
        </w:rPr>
      </w:pPr>
      <w:r w:rsidRPr="00DE2EDA">
        <w:rPr>
          <w:rFonts w:ascii="Times New Roman" w:eastAsia="Calibri" w:hAnsi="Times New Roman" w:cs="Times New Roman"/>
          <w:b/>
          <w:bCs/>
        </w:rPr>
        <w:tab/>
      </w:r>
      <w:r w:rsidRPr="00DE2EDA">
        <w:rPr>
          <w:rFonts w:ascii="Times New Roman" w:eastAsia="Calibri" w:hAnsi="Times New Roman" w:cs="Times New Roman"/>
          <w:b/>
          <w:bCs/>
        </w:rPr>
        <w:tab/>
        <w:t>ZAMAWIAJ</w:t>
      </w:r>
      <w:r w:rsidRPr="00DE2EDA">
        <w:rPr>
          <w:rFonts w:ascii="Times New Roman" w:hAnsi="Times New Roman" w:cs="Times New Roman"/>
          <w:b/>
          <w:bCs/>
        </w:rPr>
        <w:t xml:space="preserve">ĄCY: 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>WYKONAWCA: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 xml:space="preserve">      </w:t>
      </w:r>
    </w:p>
    <w:sectPr w:rsidR="00825FE7" w:rsidRPr="00DE2EDA">
      <w:headerReference w:type="default" r:id="rId7"/>
      <w:footerReference w:type="default" r:id="rId8"/>
      <w:pgSz w:w="11900" w:h="16840"/>
      <w:pgMar w:top="851" w:right="907" w:bottom="1134" w:left="907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1C59" w14:textId="77777777" w:rsidR="007465E0" w:rsidRDefault="007465E0">
      <w:r>
        <w:separator/>
      </w:r>
    </w:p>
  </w:endnote>
  <w:endnote w:type="continuationSeparator" w:id="0">
    <w:p w14:paraId="103AEFA3" w14:textId="77777777" w:rsidR="007465E0" w:rsidRDefault="0074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23DE" w14:textId="77777777" w:rsidR="00825FE7" w:rsidRDefault="00825FE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7D3C" w14:textId="77777777" w:rsidR="007465E0" w:rsidRDefault="007465E0">
      <w:r>
        <w:separator/>
      </w:r>
    </w:p>
  </w:footnote>
  <w:footnote w:type="continuationSeparator" w:id="0">
    <w:p w14:paraId="47247891" w14:textId="77777777" w:rsidR="007465E0" w:rsidRDefault="0074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AC50" w14:textId="77777777" w:rsidR="00825FE7" w:rsidRDefault="00825FE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64D"/>
    <w:multiLevelType w:val="hybridMultilevel"/>
    <w:tmpl w:val="36B05AB4"/>
    <w:styleLink w:val="Zaimportowanystyl18"/>
    <w:lvl w:ilvl="0" w:tplc="0956A2AC">
      <w:start w:val="1"/>
      <w:numFmt w:val="decimal"/>
      <w:lvlText w:val="%1)"/>
      <w:lvlJc w:val="left"/>
      <w:pPr>
        <w:ind w:left="4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CFD8">
      <w:start w:val="1"/>
      <w:numFmt w:val="decimal"/>
      <w:lvlText w:val="%2)"/>
      <w:lvlJc w:val="left"/>
      <w:pPr>
        <w:ind w:left="150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74E7A6">
      <w:start w:val="1"/>
      <w:numFmt w:val="decimal"/>
      <w:lvlText w:val="%3.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61B88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EA1D6A">
      <w:start w:val="1"/>
      <w:numFmt w:val="decimal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8ADA4">
      <w:start w:val="1"/>
      <w:numFmt w:val="decimal"/>
      <w:lvlText w:val="%6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0A69BA">
      <w:start w:val="1"/>
      <w:numFmt w:val="decimal"/>
      <w:lvlText w:val="%7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D20F34">
      <w:start w:val="1"/>
      <w:numFmt w:val="decimal"/>
      <w:lvlText w:val="%8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145F56">
      <w:start w:val="1"/>
      <w:numFmt w:val="decimal"/>
      <w:lvlText w:val="%9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5746D4"/>
    <w:multiLevelType w:val="multilevel"/>
    <w:tmpl w:val="D2049BEA"/>
    <w:styleLink w:val="Zaimportowanystyl7"/>
    <w:lvl w:ilvl="0">
      <w:start w:val="1"/>
      <w:numFmt w:val="decimal"/>
      <w:lvlText w:val="%1."/>
      <w:lvlJc w:val="left"/>
      <w:pPr>
        <w:tabs>
          <w:tab w:val="num" w:pos="499"/>
        </w:tabs>
        <w:ind w:left="642" w:hanging="6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51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3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1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39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83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627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931" w:hanging="8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B71DA"/>
    <w:multiLevelType w:val="hybridMultilevel"/>
    <w:tmpl w:val="331C187A"/>
    <w:styleLink w:val="Zaimportowanystyl10"/>
    <w:lvl w:ilvl="0" w:tplc="6FB04334">
      <w:start w:val="1"/>
      <w:numFmt w:val="decimal"/>
      <w:lvlText w:val="%1)"/>
      <w:lvlJc w:val="left"/>
      <w:pPr>
        <w:ind w:left="4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BE1ECC">
      <w:start w:val="1"/>
      <w:numFmt w:val="decimal"/>
      <w:lvlText w:val="%2)"/>
      <w:lvlJc w:val="left"/>
      <w:pPr>
        <w:ind w:left="150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7AFC">
      <w:start w:val="1"/>
      <w:numFmt w:val="decimal"/>
      <w:lvlText w:val="%3."/>
      <w:lvlJc w:val="left"/>
      <w:pPr>
        <w:ind w:left="219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783AEC">
      <w:start w:val="1"/>
      <w:numFmt w:val="decimal"/>
      <w:lvlText w:val="%4."/>
      <w:lvlJc w:val="left"/>
      <w:pPr>
        <w:ind w:left="291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2F10C">
      <w:start w:val="1"/>
      <w:numFmt w:val="decimal"/>
      <w:lvlText w:val="%5."/>
      <w:lvlJc w:val="left"/>
      <w:pPr>
        <w:ind w:left="363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F04C5E">
      <w:start w:val="1"/>
      <w:numFmt w:val="decimal"/>
      <w:lvlText w:val="%6."/>
      <w:lvlJc w:val="left"/>
      <w:pPr>
        <w:ind w:left="43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44C36C">
      <w:start w:val="1"/>
      <w:numFmt w:val="decimal"/>
      <w:lvlText w:val="%7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F27A5E">
      <w:start w:val="1"/>
      <w:numFmt w:val="decimal"/>
      <w:lvlText w:val="%8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8E26C6">
      <w:start w:val="1"/>
      <w:numFmt w:val="decimal"/>
      <w:lvlText w:val="%9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9C1C2B"/>
    <w:multiLevelType w:val="multilevel"/>
    <w:tmpl w:val="624ED2B0"/>
    <w:numStyleLink w:val="Zaimportowanystyl2"/>
  </w:abstractNum>
  <w:abstractNum w:abstractNumId="4" w15:restartNumberingAfterBreak="0">
    <w:nsid w:val="1C645CE9"/>
    <w:multiLevelType w:val="multilevel"/>
    <w:tmpl w:val="1E142908"/>
    <w:numStyleLink w:val="Zaimportowanystyl8"/>
  </w:abstractNum>
  <w:abstractNum w:abstractNumId="5" w15:restartNumberingAfterBreak="0">
    <w:nsid w:val="1EC52CC1"/>
    <w:multiLevelType w:val="multilevel"/>
    <w:tmpl w:val="D2049BEA"/>
    <w:numStyleLink w:val="Zaimportowanystyl7"/>
  </w:abstractNum>
  <w:abstractNum w:abstractNumId="6" w15:restartNumberingAfterBreak="0">
    <w:nsid w:val="1EDC0318"/>
    <w:multiLevelType w:val="multilevel"/>
    <w:tmpl w:val="02FE0D8A"/>
    <w:numStyleLink w:val="Zaimportowanystyl20"/>
  </w:abstractNum>
  <w:abstractNum w:abstractNumId="7" w15:restartNumberingAfterBreak="0">
    <w:nsid w:val="1EE73F08"/>
    <w:multiLevelType w:val="hybridMultilevel"/>
    <w:tmpl w:val="50B24C2C"/>
    <w:numStyleLink w:val="Zaimportowanystyl6"/>
  </w:abstractNum>
  <w:abstractNum w:abstractNumId="8" w15:restartNumberingAfterBreak="0">
    <w:nsid w:val="1FF35845"/>
    <w:multiLevelType w:val="multilevel"/>
    <w:tmpl w:val="0E3C5D74"/>
    <w:numStyleLink w:val="Zaimportowanystyl13"/>
  </w:abstractNum>
  <w:abstractNum w:abstractNumId="9" w15:restartNumberingAfterBreak="0">
    <w:nsid w:val="21F26B1E"/>
    <w:multiLevelType w:val="multilevel"/>
    <w:tmpl w:val="33C8DBB8"/>
    <w:styleLink w:val="Zaimportowanystyl14"/>
    <w:lvl w:ilvl="0">
      <w:start w:val="1"/>
      <w:numFmt w:val="decimal"/>
      <w:lvlText w:val="%1."/>
      <w:lvlJc w:val="left"/>
      <w:pPr>
        <w:tabs>
          <w:tab w:val="num" w:pos="396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418"/>
        </w:tabs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106"/>
          <w:tab w:val="left" w:pos="1418"/>
        </w:tabs>
        <w:ind w:left="1703" w:hanging="17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18"/>
        </w:tabs>
        <w:ind w:left="1490" w:hanging="9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18"/>
        </w:tabs>
        <w:ind w:left="2570" w:hanging="1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18"/>
        </w:tabs>
        <w:ind w:left="401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18"/>
        </w:tabs>
        <w:ind w:left="545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18"/>
        </w:tabs>
        <w:ind w:left="6969" w:hanging="8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876F26"/>
    <w:multiLevelType w:val="hybridMultilevel"/>
    <w:tmpl w:val="2C88B6BA"/>
    <w:numStyleLink w:val="Zaimportowanystyl12"/>
  </w:abstractNum>
  <w:abstractNum w:abstractNumId="11" w15:restartNumberingAfterBreak="0">
    <w:nsid w:val="26D27465"/>
    <w:multiLevelType w:val="hybridMultilevel"/>
    <w:tmpl w:val="61C6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23FDF"/>
    <w:multiLevelType w:val="hybridMultilevel"/>
    <w:tmpl w:val="36B05AB4"/>
    <w:numStyleLink w:val="Zaimportowanystyl18"/>
  </w:abstractNum>
  <w:abstractNum w:abstractNumId="13" w15:restartNumberingAfterBreak="0">
    <w:nsid w:val="2C0E4D3E"/>
    <w:multiLevelType w:val="hybridMultilevel"/>
    <w:tmpl w:val="910AB292"/>
    <w:numStyleLink w:val="Zaimportowanystyl19"/>
  </w:abstractNum>
  <w:abstractNum w:abstractNumId="14" w15:restartNumberingAfterBreak="0">
    <w:nsid w:val="2DF71B70"/>
    <w:multiLevelType w:val="multilevel"/>
    <w:tmpl w:val="A1C21B9E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08651B"/>
    <w:multiLevelType w:val="multilevel"/>
    <w:tmpl w:val="1E142908"/>
    <w:styleLink w:val="Zaimportowanystyl8"/>
    <w:lvl w:ilvl="0">
      <w:start w:val="1"/>
      <w:numFmt w:val="decimal"/>
      <w:lvlText w:val="%1."/>
      <w:lvlJc w:val="left"/>
      <w:pPr>
        <w:tabs>
          <w:tab w:val="num" w:pos="396"/>
        </w:tabs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013"/>
        </w:tabs>
        <w:ind w:left="2298" w:hanging="2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259"/>
        </w:tabs>
        <w:ind w:left="1544" w:hanging="8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24"/>
        </w:tabs>
        <w:ind w:left="2409" w:hanging="10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117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533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949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365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3CF383D"/>
    <w:multiLevelType w:val="hybridMultilevel"/>
    <w:tmpl w:val="910AB292"/>
    <w:styleLink w:val="Zaimportowanystyl19"/>
    <w:lvl w:ilvl="0" w:tplc="1D6E553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E34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C8423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C17F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E18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08EB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8EE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612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B4697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E05758"/>
    <w:multiLevelType w:val="hybridMultilevel"/>
    <w:tmpl w:val="755238BE"/>
    <w:numStyleLink w:val="Zaimportowanystyl21"/>
  </w:abstractNum>
  <w:abstractNum w:abstractNumId="18" w15:restartNumberingAfterBreak="0">
    <w:nsid w:val="382659E0"/>
    <w:multiLevelType w:val="hybridMultilevel"/>
    <w:tmpl w:val="61BAAC5C"/>
    <w:styleLink w:val="Zaimportowanystyl15"/>
    <w:lvl w:ilvl="0" w:tplc="BD5AAE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227AC">
      <w:start w:val="1"/>
      <w:numFmt w:val="lowerLetter"/>
      <w:lvlText w:val="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8EFD24">
      <w:start w:val="1"/>
      <w:numFmt w:val="lowerRoman"/>
      <w:lvlText w:val="%3."/>
      <w:lvlJc w:val="left"/>
      <w:pPr>
        <w:tabs>
          <w:tab w:val="left" w:pos="360"/>
        </w:tabs>
        <w:ind w:left="179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18E30E">
      <w:start w:val="1"/>
      <w:numFmt w:val="decimal"/>
      <w:lvlText w:val="%4."/>
      <w:lvlJc w:val="left"/>
      <w:pPr>
        <w:tabs>
          <w:tab w:val="left" w:pos="360"/>
        </w:tabs>
        <w:ind w:left="25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4CF66">
      <w:start w:val="1"/>
      <w:numFmt w:val="lowerLetter"/>
      <w:lvlText w:val="%5."/>
      <w:lvlJc w:val="left"/>
      <w:pPr>
        <w:tabs>
          <w:tab w:val="left" w:pos="360"/>
        </w:tabs>
        <w:ind w:left="32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2844A">
      <w:start w:val="1"/>
      <w:numFmt w:val="lowerRoman"/>
      <w:lvlText w:val="%6."/>
      <w:lvlJc w:val="left"/>
      <w:pPr>
        <w:tabs>
          <w:tab w:val="left" w:pos="360"/>
        </w:tabs>
        <w:ind w:left="395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26D4E4">
      <w:start w:val="1"/>
      <w:numFmt w:val="decimal"/>
      <w:lvlText w:val="%7."/>
      <w:lvlJc w:val="left"/>
      <w:pPr>
        <w:tabs>
          <w:tab w:val="left" w:pos="360"/>
        </w:tabs>
        <w:ind w:left="46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CD29C">
      <w:start w:val="1"/>
      <w:numFmt w:val="lowerLetter"/>
      <w:lvlText w:val="%8."/>
      <w:lvlJc w:val="left"/>
      <w:pPr>
        <w:tabs>
          <w:tab w:val="left" w:pos="360"/>
        </w:tabs>
        <w:ind w:left="53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76C21E">
      <w:start w:val="1"/>
      <w:numFmt w:val="lowerRoman"/>
      <w:lvlText w:val="%9."/>
      <w:lvlJc w:val="left"/>
      <w:pPr>
        <w:tabs>
          <w:tab w:val="left" w:pos="360"/>
        </w:tabs>
        <w:ind w:left="611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2F04E2"/>
    <w:multiLevelType w:val="hybridMultilevel"/>
    <w:tmpl w:val="F4D08272"/>
    <w:styleLink w:val="Zaimportowanystyl16"/>
    <w:lvl w:ilvl="0" w:tplc="B5BECAB8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22E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2C86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0C8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890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02BD0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F6AD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62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CE4E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A980CF9"/>
    <w:multiLevelType w:val="hybridMultilevel"/>
    <w:tmpl w:val="C0D44162"/>
    <w:numStyleLink w:val="Zaimportowanystyl11"/>
  </w:abstractNum>
  <w:abstractNum w:abstractNumId="21" w15:restartNumberingAfterBreak="0">
    <w:nsid w:val="3B474AC8"/>
    <w:multiLevelType w:val="hybridMultilevel"/>
    <w:tmpl w:val="A3D23B5E"/>
    <w:numStyleLink w:val="Zaimportowanystyl22"/>
  </w:abstractNum>
  <w:abstractNum w:abstractNumId="22" w15:restartNumberingAfterBreak="0">
    <w:nsid w:val="3B5B49FA"/>
    <w:multiLevelType w:val="hybridMultilevel"/>
    <w:tmpl w:val="F4D08272"/>
    <w:numStyleLink w:val="Zaimportowanystyl16"/>
  </w:abstractNum>
  <w:abstractNum w:abstractNumId="23" w15:restartNumberingAfterBreak="0">
    <w:nsid w:val="40554DE6"/>
    <w:multiLevelType w:val="multilevel"/>
    <w:tmpl w:val="624ED2B0"/>
    <w:styleLink w:val="Zaimportowanystyl2"/>
    <w:lvl w:ilvl="0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0"/>
          <w:tab w:val="left" w:pos="39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284"/>
          <w:tab w:val="left" w:pos="390"/>
        </w:tabs>
        <w:ind w:left="133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22C4BDF"/>
    <w:multiLevelType w:val="hybridMultilevel"/>
    <w:tmpl w:val="C0D44162"/>
    <w:styleLink w:val="Zaimportowanystyl11"/>
    <w:lvl w:ilvl="0" w:tplc="B6580066">
      <w:start w:val="1"/>
      <w:numFmt w:val="decimal"/>
      <w:lvlText w:val="%1."/>
      <w:lvlJc w:val="left"/>
      <w:pPr>
        <w:tabs>
          <w:tab w:val="left" w:pos="7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6F38E">
      <w:start w:val="1"/>
      <w:numFmt w:val="lowerLetter"/>
      <w:lvlText w:val="%2."/>
      <w:lvlJc w:val="left"/>
      <w:pPr>
        <w:tabs>
          <w:tab w:val="left" w:pos="360"/>
          <w:tab w:val="left" w:pos="786"/>
        </w:tabs>
        <w:ind w:left="10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A5C12">
      <w:start w:val="1"/>
      <w:numFmt w:val="lowerRoman"/>
      <w:lvlText w:val="%3."/>
      <w:lvlJc w:val="left"/>
      <w:pPr>
        <w:tabs>
          <w:tab w:val="left" w:pos="360"/>
          <w:tab w:val="left" w:pos="786"/>
        </w:tabs>
        <w:ind w:left="175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88AD8">
      <w:start w:val="1"/>
      <w:numFmt w:val="decimal"/>
      <w:lvlText w:val="%4."/>
      <w:lvlJc w:val="left"/>
      <w:pPr>
        <w:tabs>
          <w:tab w:val="left" w:pos="360"/>
          <w:tab w:val="left" w:pos="786"/>
        </w:tabs>
        <w:ind w:left="247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61210">
      <w:start w:val="1"/>
      <w:numFmt w:val="lowerLetter"/>
      <w:lvlText w:val="%5."/>
      <w:lvlJc w:val="left"/>
      <w:pPr>
        <w:tabs>
          <w:tab w:val="left" w:pos="360"/>
          <w:tab w:val="left" w:pos="786"/>
        </w:tabs>
        <w:ind w:left="319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C52F0">
      <w:start w:val="1"/>
      <w:numFmt w:val="lowerRoman"/>
      <w:lvlText w:val="%6."/>
      <w:lvlJc w:val="left"/>
      <w:pPr>
        <w:tabs>
          <w:tab w:val="left" w:pos="360"/>
          <w:tab w:val="left" w:pos="786"/>
        </w:tabs>
        <w:ind w:left="391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CDE18">
      <w:start w:val="1"/>
      <w:numFmt w:val="decimal"/>
      <w:lvlText w:val="%7."/>
      <w:lvlJc w:val="left"/>
      <w:pPr>
        <w:tabs>
          <w:tab w:val="left" w:pos="360"/>
          <w:tab w:val="left" w:pos="786"/>
        </w:tabs>
        <w:ind w:left="46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EF542">
      <w:start w:val="1"/>
      <w:numFmt w:val="lowerLetter"/>
      <w:lvlText w:val="%8."/>
      <w:lvlJc w:val="left"/>
      <w:pPr>
        <w:tabs>
          <w:tab w:val="left" w:pos="360"/>
          <w:tab w:val="left" w:pos="786"/>
        </w:tabs>
        <w:ind w:left="535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E18EE">
      <w:start w:val="1"/>
      <w:numFmt w:val="lowerRoman"/>
      <w:lvlText w:val="%9."/>
      <w:lvlJc w:val="left"/>
      <w:pPr>
        <w:tabs>
          <w:tab w:val="left" w:pos="360"/>
          <w:tab w:val="left" w:pos="786"/>
        </w:tabs>
        <w:ind w:left="607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5254F6A"/>
    <w:multiLevelType w:val="hybridMultilevel"/>
    <w:tmpl w:val="61BAAC5C"/>
    <w:numStyleLink w:val="Zaimportowanystyl15"/>
  </w:abstractNum>
  <w:abstractNum w:abstractNumId="26" w15:restartNumberingAfterBreak="0">
    <w:nsid w:val="481E6DC7"/>
    <w:multiLevelType w:val="hybridMultilevel"/>
    <w:tmpl w:val="50B24C2C"/>
    <w:styleLink w:val="Zaimportowanystyl6"/>
    <w:lvl w:ilvl="0" w:tplc="C52C9A6A">
      <w:start w:val="1"/>
      <w:numFmt w:val="decimal"/>
      <w:lvlText w:val="%1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268100">
      <w:start w:val="1"/>
      <w:numFmt w:val="decimal"/>
      <w:lvlText w:val="%2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629C28">
      <w:start w:val="1"/>
      <w:numFmt w:val="decimal"/>
      <w:lvlText w:val="%3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C1F42">
      <w:start w:val="1"/>
      <w:numFmt w:val="decimal"/>
      <w:lvlText w:val="%4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803CE2">
      <w:start w:val="1"/>
      <w:numFmt w:val="decimal"/>
      <w:lvlText w:val="%5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66C784">
      <w:start w:val="1"/>
      <w:numFmt w:val="decimal"/>
      <w:lvlText w:val="%6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183A50">
      <w:start w:val="1"/>
      <w:numFmt w:val="decimal"/>
      <w:lvlText w:val="%7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0A03E">
      <w:start w:val="1"/>
      <w:numFmt w:val="decimal"/>
      <w:lvlText w:val="%8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4AB9E">
      <w:start w:val="1"/>
      <w:numFmt w:val="decimal"/>
      <w:lvlText w:val="%9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8C86C42"/>
    <w:multiLevelType w:val="multilevel"/>
    <w:tmpl w:val="02FE0D8A"/>
    <w:styleLink w:val="Zaimportowanystyl2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BC51970"/>
    <w:multiLevelType w:val="hybridMultilevel"/>
    <w:tmpl w:val="331C187A"/>
    <w:numStyleLink w:val="Zaimportowanystyl10"/>
  </w:abstractNum>
  <w:abstractNum w:abstractNumId="29" w15:restartNumberingAfterBreak="0">
    <w:nsid w:val="4F2E6B0D"/>
    <w:multiLevelType w:val="multilevel"/>
    <w:tmpl w:val="5140836C"/>
    <w:styleLink w:val="Zaimportowanystyl23"/>
    <w:lvl w:ilvl="0">
      <w:start w:val="1"/>
      <w:numFmt w:val="decimal"/>
      <w:lvlText w:val="%1."/>
      <w:lvlJc w:val="left"/>
      <w:pPr>
        <w:tabs>
          <w:tab w:val="num" w:pos="396"/>
          <w:tab w:val="left" w:pos="851"/>
          <w:tab w:val="left" w:pos="900"/>
        </w:tabs>
        <w:ind w:left="445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  <w:tab w:val="left" w:pos="900"/>
        </w:tabs>
        <w:ind w:left="900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851"/>
          <w:tab w:val="left" w:pos="900"/>
        </w:tabs>
        <w:ind w:left="900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51"/>
          <w:tab w:val="left" w:pos="900"/>
          <w:tab w:val="num" w:pos="1828"/>
        </w:tabs>
        <w:ind w:left="1877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851"/>
          <w:tab w:val="left" w:pos="900"/>
          <w:tab w:val="num" w:pos="2112"/>
        </w:tabs>
        <w:ind w:left="2161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851"/>
          <w:tab w:val="left" w:pos="900"/>
          <w:tab w:val="num" w:pos="2756"/>
        </w:tabs>
        <w:ind w:left="2805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851"/>
          <w:tab w:val="left" w:pos="900"/>
          <w:tab w:val="num" w:pos="3040"/>
        </w:tabs>
        <w:ind w:left="3089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851"/>
          <w:tab w:val="left" w:pos="900"/>
          <w:tab w:val="num" w:pos="3684"/>
        </w:tabs>
        <w:ind w:left="3733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851"/>
          <w:tab w:val="left" w:pos="900"/>
          <w:tab w:val="num" w:pos="3968"/>
        </w:tabs>
        <w:ind w:left="4017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6AD73E7"/>
    <w:multiLevelType w:val="multilevel"/>
    <w:tmpl w:val="5C0A3E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45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</w:tabs>
        <w:ind w:left="158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1416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</w:tabs>
        <w:ind w:left="21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3540" w:hanging="6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"/>
        </w:tabs>
        <w:ind w:left="424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5664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"/>
        </w:tabs>
        <w:ind w:left="7080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22AC3"/>
    <w:multiLevelType w:val="multilevel"/>
    <w:tmpl w:val="A1C21B9E"/>
    <w:numStyleLink w:val="Zaimportowanystyl9"/>
  </w:abstractNum>
  <w:abstractNum w:abstractNumId="32" w15:restartNumberingAfterBreak="0">
    <w:nsid w:val="57C55847"/>
    <w:multiLevelType w:val="multilevel"/>
    <w:tmpl w:val="A76A150C"/>
    <w:styleLink w:val="Zaimportowanystyl5"/>
    <w:lvl w:ilvl="0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7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4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83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C0C0C4E"/>
    <w:multiLevelType w:val="multilevel"/>
    <w:tmpl w:val="5140836C"/>
    <w:numStyleLink w:val="Zaimportowanystyl23"/>
  </w:abstractNum>
  <w:abstractNum w:abstractNumId="34" w15:restartNumberingAfterBreak="0">
    <w:nsid w:val="5EAA6E82"/>
    <w:multiLevelType w:val="hybridMultilevel"/>
    <w:tmpl w:val="755238BE"/>
    <w:styleLink w:val="Zaimportowanystyl21"/>
    <w:lvl w:ilvl="0" w:tplc="1B4EDD32">
      <w:start w:val="1"/>
      <w:numFmt w:val="decimal"/>
      <w:lvlText w:val="%1)"/>
      <w:lvlJc w:val="left"/>
      <w:pPr>
        <w:tabs>
          <w:tab w:val="num" w:pos="708"/>
        </w:tabs>
        <w:ind w:left="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210F4">
      <w:start w:val="1"/>
      <w:numFmt w:val="lowerLetter"/>
      <w:lvlText w:val="%2."/>
      <w:lvlJc w:val="left"/>
      <w:pPr>
        <w:tabs>
          <w:tab w:val="num" w:pos="1416"/>
        </w:tabs>
        <w:ind w:left="144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E7EE2">
      <w:start w:val="1"/>
      <w:numFmt w:val="lowerRoman"/>
      <w:lvlText w:val="%3."/>
      <w:lvlJc w:val="left"/>
      <w:pPr>
        <w:tabs>
          <w:tab w:val="num" w:pos="2124"/>
        </w:tabs>
        <w:ind w:left="2150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440C4">
      <w:start w:val="1"/>
      <w:numFmt w:val="decimal"/>
      <w:lvlText w:val="%4."/>
      <w:lvlJc w:val="left"/>
      <w:pPr>
        <w:tabs>
          <w:tab w:val="num" w:pos="2832"/>
        </w:tabs>
        <w:ind w:left="2858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66210">
      <w:start w:val="1"/>
      <w:numFmt w:val="lowerLetter"/>
      <w:lvlText w:val="%5."/>
      <w:lvlJc w:val="left"/>
      <w:pPr>
        <w:tabs>
          <w:tab w:val="num" w:pos="3540"/>
        </w:tabs>
        <w:ind w:left="356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48774">
      <w:start w:val="1"/>
      <w:numFmt w:val="lowerRoman"/>
      <w:lvlText w:val="%6."/>
      <w:lvlJc w:val="left"/>
      <w:pPr>
        <w:tabs>
          <w:tab w:val="num" w:pos="4248"/>
        </w:tabs>
        <w:ind w:left="427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AC958">
      <w:start w:val="1"/>
      <w:numFmt w:val="decimal"/>
      <w:lvlText w:val="%7."/>
      <w:lvlJc w:val="left"/>
      <w:pPr>
        <w:tabs>
          <w:tab w:val="num" w:pos="4956"/>
        </w:tabs>
        <w:ind w:left="4982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4F40A">
      <w:start w:val="1"/>
      <w:numFmt w:val="lowerLetter"/>
      <w:lvlText w:val="%8."/>
      <w:lvlJc w:val="left"/>
      <w:pPr>
        <w:tabs>
          <w:tab w:val="num" w:pos="5664"/>
        </w:tabs>
        <w:ind w:left="569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67894">
      <w:start w:val="1"/>
      <w:numFmt w:val="lowerRoman"/>
      <w:suff w:val="nothing"/>
      <w:lvlText w:val="%9."/>
      <w:lvlJc w:val="left"/>
      <w:pPr>
        <w:ind w:left="639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EF76167"/>
    <w:multiLevelType w:val="multilevel"/>
    <w:tmpl w:val="FEF0F7AA"/>
    <w:styleLink w:val="Zaimportowanystyl1"/>
    <w:lvl w:ilvl="0">
      <w:start w:val="1"/>
      <w:numFmt w:val="decimal"/>
      <w:lvlText w:val="%1."/>
      <w:lvlJc w:val="left"/>
      <w:pPr>
        <w:tabs>
          <w:tab w:val="left" w:pos="45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450"/>
        </w:tabs>
        <w:ind w:left="834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450"/>
        </w:tabs>
        <w:ind w:left="142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450"/>
        </w:tabs>
        <w:ind w:left="178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450"/>
        </w:tabs>
        <w:ind w:left="2496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450"/>
        </w:tabs>
        <w:ind w:left="285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450"/>
        </w:tabs>
        <w:ind w:left="3564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450"/>
        </w:tabs>
        <w:ind w:left="3918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450"/>
        </w:tabs>
        <w:ind w:left="4632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09E6695"/>
    <w:multiLevelType w:val="multilevel"/>
    <w:tmpl w:val="FEF0F7AA"/>
    <w:numStyleLink w:val="Zaimportowanystyl1"/>
  </w:abstractNum>
  <w:abstractNum w:abstractNumId="37" w15:restartNumberingAfterBreak="0">
    <w:nsid w:val="61E716AE"/>
    <w:multiLevelType w:val="multilevel"/>
    <w:tmpl w:val="0EAAE50C"/>
    <w:numStyleLink w:val="Zaimportowanystyl4"/>
  </w:abstractNum>
  <w:abstractNum w:abstractNumId="38" w15:restartNumberingAfterBreak="0">
    <w:nsid w:val="66AB793B"/>
    <w:multiLevelType w:val="multilevel"/>
    <w:tmpl w:val="49E2D6C2"/>
    <w:styleLink w:val="Zaimportowanystyl17"/>
    <w:lvl w:ilvl="0">
      <w:start w:val="1"/>
      <w:numFmt w:val="decimal"/>
      <w:lvlText w:val="%1."/>
      <w:lvlJc w:val="left"/>
      <w:pPr>
        <w:tabs>
          <w:tab w:val="num" w:pos="396"/>
          <w:tab w:val="left" w:pos="851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</w:tabs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560"/>
        </w:tabs>
        <w:ind w:left="156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2157" w:hanging="1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60"/>
        </w:tabs>
        <w:ind w:left="2157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60"/>
        </w:tabs>
        <w:ind w:left="3429" w:hanging="9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60"/>
        </w:tabs>
        <w:ind w:left="4845" w:hanging="1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60"/>
        </w:tabs>
        <w:ind w:left="6261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60"/>
        </w:tabs>
        <w:ind w:left="7677" w:hanging="1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95E0DE2"/>
    <w:multiLevelType w:val="hybridMultilevel"/>
    <w:tmpl w:val="A3D23B5E"/>
    <w:styleLink w:val="Zaimportowanystyl22"/>
    <w:lvl w:ilvl="0" w:tplc="050A9048">
      <w:start w:val="1"/>
      <w:numFmt w:val="lowerLetter"/>
      <w:lvlText w:val="%1.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6A7FC">
      <w:start w:val="1"/>
      <w:numFmt w:val="lowerLetter"/>
      <w:lvlText w:val="%2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CF0DC">
      <w:start w:val="1"/>
      <w:numFmt w:val="lowerRoman"/>
      <w:lvlText w:val="%3."/>
      <w:lvlJc w:val="left"/>
      <w:pPr>
        <w:ind w:left="326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74D9C8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06A3C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E5CF0">
      <w:start w:val="1"/>
      <w:numFmt w:val="lowerRoman"/>
      <w:lvlText w:val="%6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2211C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C09F40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A6354">
      <w:start w:val="1"/>
      <w:numFmt w:val="lowerRoman"/>
      <w:lvlText w:val="%9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A8129EB"/>
    <w:multiLevelType w:val="multilevel"/>
    <w:tmpl w:val="33C8DBB8"/>
    <w:numStyleLink w:val="Zaimportowanystyl14"/>
  </w:abstractNum>
  <w:abstractNum w:abstractNumId="41" w15:restartNumberingAfterBreak="0">
    <w:nsid w:val="6E2D10A0"/>
    <w:multiLevelType w:val="multilevel"/>
    <w:tmpl w:val="0EAAE50C"/>
    <w:styleLink w:val="Zaimportowanystyl4"/>
    <w:lvl w:ilvl="0">
      <w:start w:val="1"/>
      <w:numFmt w:val="decimal"/>
      <w:lvlText w:val="%1."/>
      <w:lvlJc w:val="left"/>
      <w:pPr>
        <w:tabs>
          <w:tab w:val="left" w:pos="993"/>
        </w:tabs>
        <w:ind w:left="743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93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93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3"/>
        </w:tabs>
        <w:ind w:left="99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3"/>
        </w:tabs>
        <w:ind w:left="993" w:hanging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993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993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993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1416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7270EC"/>
    <w:multiLevelType w:val="multilevel"/>
    <w:tmpl w:val="A76A150C"/>
    <w:numStyleLink w:val="Zaimportowanystyl5"/>
  </w:abstractNum>
  <w:abstractNum w:abstractNumId="43" w15:restartNumberingAfterBreak="0">
    <w:nsid w:val="7652750F"/>
    <w:multiLevelType w:val="multilevel"/>
    <w:tmpl w:val="0E3C5D74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215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1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323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59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431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7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95167FB"/>
    <w:multiLevelType w:val="multilevel"/>
    <w:tmpl w:val="49E2D6C2"/>
    <w:numStyleLink w:val="Zaimportowanystyl17"/>
  </w:abstractNum>
  <w:abstractNum w:abstractNumId="45" w15:restartNumberingAfterBreak="0">
    <w:nsid w:val="7D2C5F34"/>
    <w:multiLevelType w:val="hybridMultilevel"/>
    <w:tmpl w:val="2C88B6BA"/>
    <w:styleLink w:val="Zaimportowanystyl12"/>
    <w:lvl w:ilvl="0" w:tplc="AE2C5FC6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9A62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9C6A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D843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E08A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4CE2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60E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415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E0F3C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EC94B8A"/>
    <w:multiLevelType w:val="multilevel"/>
    <w:tmpl w:val="5C0A3E0C"/>
    <w:numStyleLink w:val="Zaimportowanystyl3"/>
  </w:abstractNum>
  <w:num w:numId="1" w16cid:durableId="1416895609">
    <w:abstractNumId w:val="35"/>
  </w:num>
  <w:num w:numId="2" w16cid:durableId="1688141927">
    <w:abstractNumId w:val="36"/>
  </w:num>
  <w:num w:numId="3" w16cid:durableId="428427011">
    <w:abstractNumId w:val="23"/>
  </w:num>
  <w:num w:numId="4" w16cid:durableId="1268344962">
    <w:abstractNumId w:val="3"/>
  </w:num>
  <w:num w:numId="5" w16cid:durableId="156579224">
    <w:abstractNumId w:val="30"/>
  </w:num>
  <w:num w:numId="6" w16cid:durableId="309408337">
    <w:abstractNumId w:val="46"/>
  </w:num>
  <w:num w:numId="7" w16cid:durableId="2026053090">
    <w:abstractNumId w:val="41"/>
  </w:num>
  <w:num w:numId="8" w16cid:durableId="599147596">
    <w:abstractNumId w:val="37"/>
  </w:num>
  <w:num w:numId="9" w16cid:durableId="841772475">
    <w:abstractNumId w:val="37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51141593">
    <w:abstractNumId w:val="32"/>
  </w:num>
  <w:num w:numId="11" w16cid:durableId="1647006323">
    <w:abstractNumId w:val="42"/>
  </w:num>
  <w:num w:numId="12" w16cid:durableId="1189836468">
    <w:abstractNumId w:val="4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54678252">
    <w:abstractNumId w:val="42"/>
    <w:lvlOverride w:ilvl="0">
      <w:lvl w:ilvl="0">
        <w:start w:val="1"/>
        <w:numFmt w:val="decimal"/>
        <w:lvlText w:val="%1."/>
        <w:lvlJc w:val="left"/>
        <w:pPr>
          <w:tabs>
            <w:tab w:val="left" w:pos="7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  <w:tab w:val="left" w:pos="70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  <w:tab w:val="left" w:pos="70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001196845">
    <w:abstractNumId w:val="26"/>
  </w:num>
  <w:num w:numId="15" w16cid:durableId="996685078">
    <w:abstractNumId w:val="7"/>
  </w:num>
  <w:num w:numId="16" w16cid:durableId="2022245066">
    <w:abstractNumId w:val="1"/>
  </w:num>
  <w:num w:numId="17" w16cid:durableId="24867361">
    <w:abstractNumId w:val="5"/>
  </w:num>
  <w:num w:numId="18" w16cid:durableId="1914972935">
    <w:abstractNumId w:val="15"/>
  </w:num>
  <w:num w:numId="19" w16cid:durableId="41757550">
    <w:abstractNumId w:val="4"/>
  </w:num>
  <w:num w:numId="20" w16cid:durableId="62692943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4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079"/>
          </w:tabs>
          <w:ind w:left="2451" w:hanging="2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080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24"/>
          </w:tabs>
          <w:ind w:left="2496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3204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620" w:hanging="1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6036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7452" w:hanging="1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399015810">
    <w:abstractNumId w:val="14"/>
  </w:num>
  <w:num w:numId="22" w16cid:durableId="2019691148">
    <w:abstractNumId w:val="31"/>
  </w:num>
  <w:num w:numId="23" w16cid:durableId="895119934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2438095">
    <w:abstractNumId w:val="2"/>
  </w:num>
  <w:num w:numId="25" w16cid:durableId="891501969">
    <w:abstractNumId w:val="28"/>
  </w:num>
  <w:num w:numId="26" w16cid:durableId="2113621730">
    <w:abstractNumId w:val="24"/>
  </w:num>
  <w:num w:numId="27" w16cid:durableId="2017533108">
    <w:abstractNumId w:val="20"/>
    <w:lvlOverride w:ilvl="0">
      <w:startOverride w:val="2"/>
    </w:lvlOverride>
  </w:num>
  <w:num w:numId="28" w16cid:durableId="1291862767">
    <w:abstractNumId w:val="45"/>
  </w:num>
  <w:num w:numId="29" w16cid:durableId="517356425">
    <w:abstractNumId w:val="10"/>
  </w:num>
  <w:num w:numId="30" w16cid:durableId="320276965">
    <w:abstractNumId w:val="43"/>
  </w:num>
  <w:num w:numId="31" w16cid:durableId="1282496689">
    <w:abstractNumId w:val="8"/>
  </w:num>
  <w:num w:numId="32" w16cid:durableId="999380784">
    <w:abstractNumId w:val="9"/>
  </w:num>
  <w:num w:numId="33" w16cid:durableId="1912353181">
    <w:abstractNumId w:val="40"/>
  </w:num>
  <w:num w:numId="34" w16cid:durableId="1893807759">
    <w:abstractNumId w:val="40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1021" w:hanging="10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20"/>
          </w:tabs>
          <w:ind w:left="107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418"/>
          </w:tabs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106"/>
            <w:tab w:val="left" w:pos="1418"/>
          </w:tabs>
          <w:ind w:left="1703" w:hanging="1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418"/>
          </w:tabs>
          <w:ind w:left="1490" w:hanging="9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418"/>
          </w:tabs>
          <w:ind w:left="2570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418"/>
          </w:tabs>
          <w:ind w:left="401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418"/>
          </w:tabs>
          <w:ind w:left="545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418"/>
          </w:tabs>
          <w:ind w:left="6969" w:hanging="8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639113857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158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829858957">
    <w:abstractNumId w:val="18"/>
  </w:num>
  <w:num w:numId="37" w16cid:durableId="16127938">
    <w:abstractNumId w:val="25"/>
  </w:num>
  <w:num w:numId="38" w16cid:durableId="550196122">
    <w:abstractNumId w:val="19"/>
  </w:num>
  <w:num w:numId="39" w16cid:durableId="203181938">
    <w:abstractNumId w:val="22"/>
  </w:num>
  <w:num w:numId="40" w16cid:durableId="1635595458">
    <w:abstractNumId w:val="22"/>
    <w:lvlOverride w:ilvl="0">
      <w:lvl w:ilvl="0" w:tplc="5CC2DE0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C86042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483A98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0C8918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F45F90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D87990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726DA0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CE99B2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D68C64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230968111">
    <w:abstractNumId w:val="38"/>
  </w:num>
  <w:num w:numId="42" w16cid:durableId="396973270">
    <w:abstractNumId w:val="44"/>
  </w:num>
  <w:num w:numId="43" w16cid:durableId="311716925">
    <w:abstractNumId w:val="44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9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2092239741">
    <w:abstractNumId w:val="0"/>
  </w:num>
  <w:num w:numId="45" w16cid:durableId="788167141">
    <w:abstractNumId w:val="12"/>
  </w:num>
  <w:num w:numId="46" w16cid:durableId="1547721919">
    <w:abstractNumId w:val="16"/>
  </w:num>
  <w:num w:numId="47" w16cid:durableId="2057318213">
    <w:abstractNumId w:val="13"/>
  </w:num>
  <w:num w:numId="48" w16cid:durableId="1857189802">
    <w:abstractNumId w:val="12"/>
  </w:num>
  <w:num w:numId="49" w16cid:durableId="226579213">
    <w:abstractNumId w:val="27"/>
  </w:num>
  <w:num w:numId="50" w16cid:durableId="490566789">
    <w:abstractNumId w:val="6"/>
  </w:num>
  <w:num w:numId="51" w16cid:durableId="893007820">
    <w:abstractNumId w:val="34"/>
  </w:num>
  <w:num w:numId="52" w16cid:durableId="21514768">
    <w:abstractNumId w:val="17"/>
  </w:num>
  <w:num w:numId="53" w16cid:durableId="36856597">
    <w:abstractNumId w:val="17"/>
    <w:lvlOverride w:ilvl="0">
      <w:lvl w:ilvl="0" w:tplc="C8E235A0">
        <w:start w:val="1"/>
        <w:numFmt w:val="decimal"/>
        <w:lvlText w:val="%1)"/>
        <w:lvlJc w:val="left"/>
        <w:pPr>
          <w:tabs>
            <w:tab w:val="num" w:pos="709"/>
          </w:tabs>
          <w:ind w:left="7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20172C">
        <w:start w:val="1"/>
        <w:numFmt w:val="lowerLetter"/>
        <w:lvlText w:val="%2."/>
        <w:lvlJc w:val="left"/>
        <w:pPr>
          <w:tabs>
            <w:tab w:val="left" w:pos="709"/>
            <w:tab w:val="num" w:pos="1416"/>
          </w:tabs>
          <w:ind w:left="1441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AA9946">
        <w:start w:val="1"/>
        <w:numFmt w:val="lowerRoman"/>
        <w:lvlText w:val="%3."/>
        <w:lvlJc w:val="left"/>
        <w:pPr>
          <w:tabs>
            <w:tab w:val="left" w:pos="709"/>
            <w:tab w:val="num" w:pos="2124"/>
          </w:tabs>
          <w:ind w:left="2149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0ACBCE">
        <w:start w:val="1"/>
        <w:numFmt w:val="decimal"/>
        <w:lvlText w:val="%4."/>
        <w:lvlJc w:val="left"/>
        <w:pPr>
          <w:tabs>
            <w:tab w:val="left" w:pos="709"/>
            <w:tab w:val="num" w:pos="2832"/>
          </w:tabs>
          <w:ind w:left="285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846624">
        <w:start w:val="1"/>
        <w:numFmt w:val="lowerLetter"/>
        <w:lvlText w:val="%5."/>
        <w:lvlJc w:val="left"/>
        <w:pPr>
          <w:tabs>
            <w:tab w:val="left" w:pos="709"/>
            <w:tab w:val="num" w:pos="3540"/>
          </w:tabs>
          <w:ind w:left="3565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044D5C">
        <w:start w:val="1"/>
        <w:numFmt w:val="lowerRoman"/>
        <w:lvlText w:val="%6."/>
        <w:lvlJc w:val="left"/>
        <w:pPr>
          <w:tabs>
            <w:tab w:val="left" w:pos="709"/>
            <w:tab w:val="num" w:pos="4248"/>
          </w:tabs>
          <w:ind w:left="4273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1E12A6">
        <w:start w:val="1"/>
        <w:numFmt w:val="decimal"/>
        <w:lvlText w:val="%7."/>
        <w:lvlJc w:val="left"/>
        <w:pPr>
          <w:tabs>
            <w:tab w:val="left" w:pos="709"/>
            <w:tab w:val="num" w:pos="4956"/>
          </w:tabs>
          <w:ind w:left="498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FC0A98">
        <w:start w:val="1"/>
        <w:numFmt w:val="lowerLetter"/>
        <w:lvlText w:val="%8."/>
        <w:lvlJc w:val="left"/>
        <w:pPr>
          <w:tabs>
            <w:tab w:val="left" w:pos="709"/>
            <w:tab w:val="num" w:pos="5664"/>
          </w:tabs>
          <w:ind w:left="5689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62DEF2">
        <w:start w:val="1"/>
        <w:numFmt w:val="lowerRoman"/>
        <w:suff w:val="nothing"/>
        <w:lvlText w:val="%9."/>
        <w:lvlJc w:val="left"/>
        <w:pPr>
          <w:tabs>
            <w:tab w:val="left" w:pos="709"/>
          </w:tabs>
          <w:ind w:left="6397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42116793">
    <w:abstractNumId w:val="6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248345445">
    <w:abstractNumId w:val="39"/>
  </w:num>
  <w:num w:numId="56" w16cid:durableId="809634791">
    <w:abstractNumId w:val="21"/>
  </w:num>
  <w:num w:numId="57" w16cid:durableId="2041856880">
    <w:abstractNumId w:val="21"/>
    <w:lvlOverride w:ilvl="0">
      <w:lvl w:ilvl="0" w:tplc="4766885A">
        <w:start w:val="1"/>
        <w:numFmt w:val="lowerLetter"/>
        <w:lvlText w:val="%1.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D22E68">
        <w:start w:val="1"/>
        <w:numFmt w:val="lowerLetter"/>
        <w:lvlText w:val="%2.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3ECDC0">
        <w:start w:val="1"/>
        <w:numFmt w:val="lowerRoman"/>
        <w:lvlText w:val="%3."/>
        <w:lvlJc w:val="left"/>
        <w:pPr>
          <w:ind w:left="326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92BD22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2CFF72">
        <w:start w:val="1"/>
        <w:numFmt w:val="lowerLetter"/>
        <w:lvlText w:val="%5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C21ECE">
        <w:start w:val="1"/>
        <w:numFmt w:val="lowerRoman"/>
        <w:lvlText w:val="%6."/>
        <w:lvlJc w:val="left"/>
        <w:pPr>
          <w:tabs>
            <w:tab w:val="left" w:pos="284"/>
          </w:tabs>
          <w:ind w:left="17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A4B95A">
        <w:start w:val="1"/>
        <w:numFmt w:val="decimal"/>
        <w:lvlText w:val="%7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CAF914">
        <w:start w:val="1"/>
        <w:numFmt w:val="lowerLetter"/>
        <w:lvlText w:val="%8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7A10EA">
        <w:start w:val="1"/>
        <w:numFmt w:val="lowerRoman"/>
        <w:lvlText w:val="%9."/>
        <w:lvlJc w:val="left"/>
        <w:pPr>
          <w:tabs>
            <w:tab w:val="left" w:pos="284"/>
          </w:tabs>
          <w:ind w:left="38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382027337">
    <w:abstractNumId w:val="29"/>
  </w:num>
  <w:num w:numId="59" w16cid:durableId="1783499696">
    <w:abstractNumId w:val="33"/>
  </w:num>
  <w:num w:numId="60" w16cid:durableId="169295369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44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851"/>
            <w:tab w:val="left" w:pos="1004"/>
          </w:tabs>
          <w:ind w:left="10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851"/>
            <w:tab w:val="left" w:pos="1004"/>
          </w:tabs>
          <w:ind w:left="1004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851"/>
            <w:tab w:val="left" w:pos="1004"/>
            <w:tab w:val="num" w:pos="1932"/>
          </w:tabs>
          <w:ind w:left="2085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851"/>
            <w:tab w:val="left" w:pos="1004"/>
            <w:tab w:val="num" w:pos="2216"/>
          </w:tabs>
          <w:ind w:left="2369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851"/>
            <w:tab w:val="left" w:pos="1004"/>
            <w:tab w:val="num" w:pos="2860"/>
          </w:tabs>
          <w:ind w:left="3013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851"/>
            <w:tab w:val="left" w:pos="1004"/>
            <w:tab w:val="num" w:pos="3144"/>
          </w:tabs>
          <w:ind w:left="3297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851"/>
            <w:tab w:val="left" w:pos="1004"/>
            <w:tab w:val="num" w:pos="3788"/>
          </w:tabs>
          <w:ind w:left="3941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851"/>
            <w:tab w:val="left" w:pos="1004"/>
            <w:tab w:val="num" w:pos="4072"/>
          </w:tabs>
          <w:ind w:left="4225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33117896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FE7"/>
    <w:rsid w:val="00081EBD"/>
    <w:rsid w:val="000D09F7"/>
    <w:rsid w:val="001242DC"/>
    <w:rsid w:val="001944CD"/>
    <w:rsid w:val="00201DBE"/>
    <w:rsid w:val="002343C2"/>
    <w:rsid w:val="0026394F"/>
    <w:rsid w:val="002F7665"/>
    <w:rsid w:val="00321DD0"/>
    <w:rsid w:val="00366255"/>
    <w:rsid w:val="00384950"/>
    <w:rsid w:val="00397234"/>
    <w:rsid w:val="003A12D6"/>
    <w:rsid w:val="003A4C35"/>
    <w:rsid w:val="003C6E8B"/>
    <w:rsid w:val="004344A7"/>
    <w:rsid w:val="00437A19"/>
    <w:rsid w:val="004C3BB2"/>
    <w:rsid w:val="00522F5A"/>
    <w:rsid w:val="006463FC"/>
    <w:rsid w:val="0064661C"/>
    <w:rsid w:val="00670986"/>
    <w:rsid w:val="006E7390"/>
    <w:rsid w:val="0073582C"/>
    <w:rsid w:val="007465E0"/>
    <w:rsid w:val="00784B84"/>
    <w:rsid w:val="00787F8D"/>
    <w:rsid w:val="007F4574"/>
    <w:rsid w:val="007F6115"/>
    <w:rsid w:val="007F7D75"/>
    <w:rsid w:val="00825FE7"/>
    <w:rsid w:val="008A2034"/>
    <w:rsid w:val="008B6985"/>
    <w:rsid w:val="0092389C"/>
    <w:rsid w:val="009878F8"/>
    <w:rsid w:val="009D42A2"/>
    <w:rsid w:val="00A45ADE"/>
    <w:rsid w:val="00AF58D9"/>
    <w:rsid w:val="00BA698E"/>
    <w:rsid w:val="00C02F62"/>
    <w:rsid w:val="00CA1A92"/>
    <w:rsid w:val="00CD15CA"/>
    <w:rsid w:val="00CF0073"/>
    <w:rsid w:val="00D2765D"/>
    <w:rsid w:val="00D43D2A"/>
    <w:rsid w:val="00D5323D"/>
    <w:rsid w:val="00DE2EDA"/>
    <w:rsid w:val="00E565DA"/>
    <w:rsid w:val="00EA5B33"/>
    <w:rsid w:val="00EE16C5"/>
    <w:rsid w:val="00F23CF6"/>
    <w:rsid w:val="00F33F2A"/>
    <w:rsid w:val="00F607B9"/>
    <w:rsid w:val="00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4125"/>
  <w15:docId w15:val="{AC923C19-5963-4E11-84D8-82496611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tabs>
        <w:tab w:val="left" w:pos="450"/>
      </w:tabs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tabs>
        <w:tab w:val="left" w:pos="450"/>
      </w:tabs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customStyle="1" w:styleId="BodyText23">
    <w:name w:val="Body Text 23"/>
    <w:pPr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8"/>
      </w:numPr>
    </w:pPr>
  </w:style>
  <w:style w:type="paragraph" w:customStyle="1" w:styleId="BodyText31">
    <w:name w:val="Body Text 31"/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2"/>
      </w:numPr>
    </w:pPr>
  </w:style>
  <w:style w:type="numbering" w:customStyle="1" w:styleId="Zaimportowanystyl15">
    <w:name w:val="Zaimportowany styl 15"/>
    <w:pPr>
      <w:numPr>
        <w:numId w:val="36"/>
      </w:numPr>
    </w:pPr>
  </w:style>
  <w:style w:type="numbering" w:customStyle="1" w:styleId="Zaimportowanystyl16">
    <w:name w:val="Zaimportowany styl 16"/>
    <w:pPr>
      <w:numPr>
        <w:numId w:val="38"/>
      </w:numPr>
    </w:pPr>
  </w:style>
  <w:style w:type="numbering" w:customStyle="1" w:styleId="Zaimportowanystyl17">
    <w:name w:val="Zaimportowany styl 17"/>
    <w:pPr>
      <w:numPr>
        <w:numId w:val="41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paragraph" w:customStyle="1" w:styleId="Akapitzlist1">
    <w:name w:val="Akapit z listą1"/>
    <w:pPr>
      <w:suppressAutoHyphens/>
      <w:ind w:left="708"/>
    </w:pPr>
    <w:rPr>
      <w:rFonts w:cs="Arial Unicode MS"/>
      <w:color w:val="000000"/>
      <w:u w:color="000000"/>
    </w:r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1"/>
      </w:numPr>
    </w:pPr>
  </w:style>
  <w:style w:type="numbering" w:customStyle="1" w:styleId="Zaimportowanystyl22">
    <w:name w:val="Zaimportowany styl 22"/>
    <w:pPr>
      <w:numPr>
        <w:numId w:val="55"/>
      </w:numPr>
    </w:pPr>
  </w:style>
  <w:style w:type="numbering" w:customStyle="1" w:styleId="Zaimportowanystyl23">
    <w:name w:val="Zaimportowany styl 23"/>
    <w:pPr>
      <w:numPr>
        <w:numId w:val="58"/>
      </w:numPr>
    </w:pPr>
  </w:style>
  <w:style w:type="paragraph" w:styleId="Akapitzlist">
    <w:name w:val="List Paragraph"/>
    <w:basedOn w:val="Normalny"/>
    <w:uiPriority w:val="34"/>
    <w:qFormat/>
    <w:rsid w:val="0032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2657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Kuzioła</dc:creator>
  <cp:lastModifiedBy>Ilona Kaliszuk</cp:lastModifiedBy>
  <cp:revision>12</cp:revision>
  <cp:lastPrinted>2025-06-04T06:54:00Z</cp:lastPrinted>
  <dcterms:created xsi:type="dcterms:W3CDTF">2025-03-11T19:23:00Z</dcterms:created>
  <dcterms:modified xsi:type="dcterms:W3CDTF">2026-01-21T08:37:00Z</dcterms:modified>
</cp:coreProperties>
</file>