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61B90392" w14:textId="6D871EEB" w:rsidR="00124216" w:rsidRPr="00124216" w:rsidRDefault="004903DD" w:rsidP="00124216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Modernizacja</w:t>
      </w:r>
      <w:r w:rsidR="00124216" w:rsidRPr="00124216">
        <w:rPr>
          <w:rFonts w:ascii="Times New Roman" w:hAnsi="Times New Roman"/>
          <w:b/>
          <w:bCs/>
          <w:sz w:val="32"/>
          <w:szCs w:val="32"/>
        </w:rPr>
        <w:t xml:space="preserve"> budynku OSP w Tomaszowicach – </w:t>
      </w:r>
      <w:r>
        <w:rPr>
          <w:rFonts w:ascii="Times New Roman" w:hAnsi="Times New Roman"/>
          <w:b/>
          <w:bCs/>
          <w:sz w:val="32"/>
          <w:szCs w:val="32"/>
        </w:rPr>
        <w:t>modernizacja</w:t>
      </w:r>
      <w:r w:rsidR="00124216" w:rsidRPr="00124216">
        <w:rPr>
          <w:rFonts w:ascii="Times New Roman" w:hAnsi="Times New Roman"/>
          <w:b/>
          <w:bCs/>
          <w:sz w:val="32"/>
          <w:szCs w:val="32"/>
        </w:rPr>
        <w:t xml:space="preserve"> dużej sali II etap oraz towarzyszącego pomieszczenia WC</w:t>
      </w:r>
    </w:p>
    <w:p w14:paraId="29A2B5BC" w14:textId="347D314C" w:rsidR="004C5348" w:rsidRDefault="004C5348" w:rsidP="003B32AD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NETTO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BRUTTO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4B3A30C2" w14:textId="41892A50" w:rsidR="004C5348" w:rsidRPr="002A077F" w:rsidRDefault="000C2EF4" w:rsidP="002A077F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C2EF4"/>
    <w:rsid w:val="00124216"/>
    <w:rsid w:val="00210345"/>
    <w:rsid w:val="00266FCE"/>
    <w:rsid w:val="00275B18"/>
    <w:rsid w:val="002A077F"/>
    <w:rsid w:val="003601B7"/>
    <w:rsid w:val="003B32AD"/>
    <w:rsid w:val="003E1C37"/>
    <w:rsid w:val="0044156C"/>
    <w:rsid w:val="00487638"/>
    <w:rsid w:val="004903DD"/>
    <w:rsid w:val="0049574E"/>
    <w:rsid w:val="004C5348"/>
    <w:rsid w:val="00597A65"/>
    <w:rsid w:val="006269AF"/>
    <w:rsid w:val="006A50BB"/>
    <w:rsid w:val="008A0856"/>
    <w:rsid w:val="009C204C"/>
    <w:rsid w:val="00CF0073"/>
    <w:rsid w:val="00D43D2A"/>
    <w:rsid w:val="00E05794"/>
    <w:rsid w:val="00E21213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Ilona Kaliszuk</cp:lastModifiedBy>
  <cp:revision>9</cp:revision>
  <dcterms:created xsi:type="dcterms:W3CDTF">2025-02-26T11:28:00Z</dcterms:created>
  <dcterms:modified xsi:type="dcterms:W3CDTF">2026-02-27T11:26:00Z</dcterms:modified>
</cp:coreProperties>
</file>